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4" w:rsidRPr="00363336" w:rsidRDefault="00252B34" w:rsidP="00252B34">
      <w:pPr>
        <w:ind w:firstLine="708"/>
        <w:jc w:val="center"/>
        <w:rPr>
          <w:b/>
        </w:rPr>
      </w:pPr>
      <w:r w:rsidRPr="00363336">
        <w:rPr>
          <w:b/>
        </w:rPr>
        <w:t>Порядок рассмотрения обращений граждан в электронном виде.</w:t>
      </w:r>
    </w:p>
    <w:p w:rsidR="00252B34" w:rsidRPr="00363336" w:rsidRDefault="00252B34" w:rsidP="00252B34">
      <w:pPr>
        <w:ind w:firstLine="708"/>
      </w:pPr>
      <w:r w:rsidRPr="00363336">
        <w:t xml:space="preserve">1. Обращения </w:t>
      </w:r>
      <w:proofErr w:type="gramStart"/>
      <w:r w:rsidRPr="00363336">
        <w:t>граждан</w:t>
      </w:r>
      <w:proofErr w:type="gramEnd"/>
      <w:r w:rsidRPr="00363336">
        <w:t xml:space="preserve"> поступившие</w:t>
      </w:r>
      <w:r w:rsidRPr="00363336">
        <w:rPr>
          <w:b/>
        </w:rPr>
        <w:t xml:space="preserve"> </w:t>
      </w:r>
      <w:r w:rsidRPr="00363336">
        <w:t>в электронном виде должны содержать наименование органа местного самоуправления или должностного лица, которым направляются обращения, изложение существа обращения, сведения о личности обратившегося (обратившихся), а именно фамилию, имя, отчество, а также данные о месте жительства и обратный электронный адрес.</w:t>
      </w:r>
    </w:p>
    <w:p w:rsidR="00252B34" w:rsidRPr="00363336" w:rsidRDefault="00252B34" w:rsidP="00252B34">
      <w:pPr>
        <w:ind w:firstLine="708"/>
      </w:pPr>
      <w:r w:rsidRPr="00363336">
        <w:t>2. Обращения граждан в электронном виде рассматриваются в срок до одного месяца со дня их поступления в органы местного самоуправления или их должностным лицам.</w:t>
      </w:r>
    </w:p>
    <w:p w:rsidR="00252B34" w:rsidRPr="00363336" w:rsidRDefault="00252B34" w:rsidP="00252B34">
      <w:pPr>
        <w:ind w:firstLine="708"/>
      </w:pPr>
      <w:r w:rsidRPr="00363336">
        <w:t>3. Обращения, не требующие дополнительного изучения и проверки, разрешаются безотлагательно, но не позднее 15 дней со дня их поступления.</w:t>
      </w:r>
    </w:p>
    <w:p w:rsidR="00252B34" w:rsidRPr="00363336" w:rsidRDefault="00252B34" w:rsidP="00252B34">
      <w:pPr>
        <w:ind w:firstLine="708"/>
      </w:pPr>
      <w:r w:rsidRPr="00363336">
        <w:t xml:space="preserve">4. Обращение военнослужащих и членов их семей разрешаются безотлагательно, </w:t>
      </w:r>
      <w:bookmarkStart w:id="0" w:name="_GoBack"/>
      <w:bookmarkEnd w:id="0"/>
      <w:r w:rsidRPr="00363336">
        <w:t>но не позднее 7 дней со дня поступления обращений.</w:t>
      </w:r>
    </w:p>
    <w:p w:rsidR="00252B34" w:rsidRPr="00363336" w:rsidRDefault="00252B34" w:rsidP="00252B34">
      <w:pPr>
        <w:ind w:firstLine="708"/>
      </w:pPr>
      <w:r w:rsidRPr="00363336">
        <w:t xml:space="preserve">5. </w:t>
      </w:r>
      <w:proofErr w:type="gramStart"/>
      <w:r w:rsidRPr="00363336">
        <w:t>В тех случаях, когда для разрешения вопросов, содержащихся в обращениях в электронном виде, необходимо проведение специальной проверки, получение дополнительных сведений либо принятие других мер, сроки рассмотрения могут быть в порядке исключения продлены руководителем соответствующего органа местного самоуправления, но не более чем на один месяц, а для военнослужащих  - не более чем на 15 дней, с сообщением об этом лицу, подавшему обращение</w:t>
      </w:r>
      <w:proofErr w:type="gramEnd"/>
      <w:r w:rsidRPr="00363336">
        <w:t>.</w:t>
      </w:r>
    </w:p>
    <w:p w:rsidR="00252B34" w:rsidRPr="00363336" w:rsidRDefault="00252B34" w:rsidP="00252B34">
      <w:r w:rsidRPr="00363336">
        <w:t xml:space="preserve">           6</w:t>
      </w:r>
      <w:r w:rsidRPr="00363336">
        <w:rPr>
          <w:rFonts w:cs="Tahoma"/>
          <w:color w:val="000000"/>
        </w:rPr>
        <w:t>. Гражданину направляется ответ по существу поставленных в обращении вопросов на указанный электронный адрес, а также дается письменный ответ,  в случае наличия, на почтовый адрес гражданина</w:t>
      </w:r>
      <w:r>
        <w:rPr>
          <w:rFonts w:cs="Tahoma"/>
          <w:color w:val="000000"/>
        </w:rPr>
        <w:t>»</w:t>
      </w:r>
      <w:r w:rsidRPr="00363336">
        <w:rPr>
          <w:rFonts w:cs="Tahoma"/>
          <w:color w:val="000000"/>
        </w:rPr>
        <w:t>.</w:t>
      </w:r>
    </w:p>
    <w:p w:rsidR="00252B34" w:rsidRDefault="00252B34" w:rsidP="00252B34">
      <w:pPr>
        <w:ind w:left="360"/>
        <w:rPr>
          <w:sz w:val="22"/>
          <w:szCs w:val="22"/>
        </w:rPr>
      </w:pPr>
      <w:r>
        <w:rPr>
          <w:sz w:val="22"/>
          <w:szCs w:val="22"/>
        </w:rPr>
        <w:t>1.5. Дополнить Положение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б обращениях граждан» статьей 7.2. следующего содержания:</w:t>
      </w:r>
      <w:r w:rsidRPr="00E85478">
        <w:rPr>
          <w:rFonts w:cs="Tahoma"/>
          <w:b/>
          <w:color w:val="000000"/>
        </w:rPr>
        <w:t xml:space="preserve"> </w:t>
      </w:r>
      <w:r>
        <w:rPr>
          <w:rFonts w:cs="Tahoma"/>
          <w:b/>
          <w:color w:val="000000"/>
        </w:rPr>
        <w:t>«</w:t>
      </w:r>
      <w:r w:rsidRPr="00363336">
        <w:rPr>
          <w:rFonts w:cs="Tahoma"/>
          <w:b/>
          <w:color w:val="000000"/>
        </w:rPr>
        <w:t>Статья 7.2. Личный прием граждан</w:t>
      </w:r>
      <w:r w:rsidRPr="00363336">
        <w:rPr>
          <w:rFonts w:cs="Tahoma"/>
          <w:color w:val="000000"/>
        </w:rPr>
        <w:br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363336">
        <w:rPr>
          <w:rFonts w:cs="Tahoma"/>
          <w:color w:val="000000"/>
        </w:rPr>
        <w:br/>
        <w:t>2. При личном приеме гражданин предъявляет документ, удостоверяющий его личность.</w:t>
      </w:r>
      <w:r w:rsidRPr="00363336">
        <w:rPr>
          <w:rFonts w:cs="Tahoma"/>
          <w:color w:val="000000"/>
        </w:rPr>
        <w:br/>
        <w:t>3.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r w:rsidRPr="00363336">
        <w:rPr>
          <w:rFonts w:cs="Tahoma"/>
          <w:color w:val="000000"/>
        </w:rPr>
        <w:br/>
        <w:t>4. В случае</w:t>
      </w:r>
      <w:proofErr w:type="gramStart"/>
      <w:r w:rsidRPr="00363336">
        <w:rPr>
          <w:rFonts w:cs="Tahoma"/>
          <w:color w:val="000000"/>
        </w:rPr>
        <w:t>,</w:t>
      </w:r>
      <w:proofErr w:type="gramEnd"/>
      <w:r w:rsidRPr="00363336">
        <w:rPr>
          <w:rFonts w:cs="Tahoma"/>
          <w:color w:val="00000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 w:rsidRPr="00363336">
        <w:rPr>
          <w:rFonts w:cs="Tahoma"/>
          <w:color w:val="000000"/>
        </w:rPr>
        <w:br/>
        <w:t>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cs="Tahoma"/>
          <w:color w:val="000000"/>
        </w:rPr>
        <w:t>»</w:t>
      </w:r>
      <w:r w:rsidRPr="00363336">
        <w:rPr>
          <w:rFonts w:cs="Tahoma"/>
          <w:color w:val="000000"/>
        </w:rPr>
        <w:t>.</w:t>
      </w:r>
      <w:r w:rsidRPr="00363336">
        <w:rPr>
          <w:rFonts w:cs="Tahoma"/>
          <w:color w:val="000000"/>
        </w:rPr>
        <w:br/>
      </w:r>
      <w:r w:rsidRPr="00363336">
        <w:rPr>
          <w:rFonts w:cs="Tahoma"/>
          <w:color w:val="000000"/>
        </w:rPr>
        <w:br/>
      </w:r>
    </w:p>
    <w:p w:rsidR="003978BB" w:rsidRDefault="003978BB"/>
    <w:sectPr w:rsidR="003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8"/>
    <w:rsid w:val="00080168"/>
    <w:rsid w:val="00252B34"/>
    <w:rsid w:val="003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2019-02-19T10:44:00Z</dcterms:created>
  <dcterms:modified xsi:type="dcterms:W3CDTF">2019-02-19T10:44:00Z</dcterms:modified>
</cp:coreProperties>
</file>