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0" w:rsidRDefault="00F72B2A" w:rsidP="00F72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2B2A">
        <w:rPr>
          <w:rFonts w:ascii="Times New Roman" w:hAnsi="Times New Roman" w:cs="Times New Roman"/>
          <w:sz w:val="28"/>
          <w:szCs w:val="28"/>
        </w:rPr>
        <w:t>ообщение</w:t>
      </w:r>
    </w:p>
    <w:p w:rsidR="00F72B2A" w:rsidRDefault="00F72B2A" w:rsidP="00F72B2A">
      <w:pPr>
        <w:pStyle w:val="a3"/>
        <w:jc w:val="center"/>
        <w:rPr>
          <w:rFonts w:ascii="Times New Roman" w:hAnsi="Times New Roman" w:cs="Times New Roman"/>
        </w:rPr>
      </w:pPr>
      <w:r w:rsidRPr="00F72B2A">
        <w:rPr>
          <w:rFonts w:ascii="Times New Roman" w:hAnsi="Times New Roman" w:cs="Times New Roman"/>
        </w:rPr>
        <w:t>О проведении открытого конкурса 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муниципального образования «Даховское сельское поселение» Республики Адыгея Майкопского района с проектированием, строительством и дальнейшей их эксплуатацией»</w:t>
      </w:r>
    </w:p>
    <w:p w:rsidR="00F72B2A" w:rsidRPr="00F72B2A" w:rsidRDefault="00F72B2A" w:rsidP="00F72B2A">
      <w:pPr>
        <w:pStyle w:val="a3"/>
        <w:rPr>
          <w:rFonts w:ascii="Times New Roman" w:hAnsi="Times New Roman" w:cs="Times New Roman"/>
        </w:rPr>
      </w:pPr>
    </w:p>
    <w:p w:rsidR="00F72B2A" w:rsidRDefault="00F72B2A" w:rsidP="00F72B2A">
      <w:pPr>
        <w:pStyle w:val="a3"/>
        <w:rPr>
          <w:rFonts w:ascii="Times New Roman" w:hAnsi="Times New Roman" w:cs="Times New Roman"/>
        </w:rPr>
      </w:pPr>
      <w:r w:rsidRPr="00F72B2A">
        <w:rPr>
          <w:rFonts w:ascii="Times New Roman" w:hAnsi="Times New Roman" w:cs="Times New Roman"/>
        </w:rPr>
        <w:t xml:space="preserve">         МО «Даховское сельское поселение» сообщает о проведении открытого конкурса на заключение концессионного соглашения в отношении систем водоснабжения и водоотведения находящегося в муниципальной собственности</w:t>
      </w:r>
      <w:proofErr w:type="gramStart"/>
      <w:r w:rsidRPr="00F72B2A">
        <w:rPr>
          <w:rFonts w:ascii="Times New Roman" w:hAnsi="Times New Roman" w:cs="Times New Roman"/>
        </w:rPr>
        <w:t>.</w:t>
      </w:r>
      <w:proofErr w:type="gramEnd"/>
      <w:r w:rsidRPr="00F72B2A">
        <w:rPr>
          <w:rFonts w:ascii="Times New Roman" w:hAnsi="Times New Roman" w:cs="Times New Roman"/>
        </w:rPr>
        <w:t xml:space="preserve"> (</w:t>
      </w:r>
      <w:proofErr w:type="gramStart"/>
      <w:r w:rsidRPr="00F72B2A">
        <w:rPr>
          <w:rFonts w:ascii="Times New Roman" w:hAnsi="Times New Roman" w:cs="Times New Roman"/>
        </w:rPr>
        <w:t>д</w:t>
      </w:r>
      <w:proofErr w:type="gramEnd"/>
      <w:r w:rsidRPr="00F72B2A">
        <w:rPr>
          <w:rFonts w:ascii="Times New Roman" w:hAnsi="Times New Roman" w:cs="Times New Roman"/>
        </w:rPr>
        <w:t>алее – Конкурс).</w:t>
      </w:r>
    </w:p>
    <w:p w:rsidR="00204ABA" w:rsidRDefault="00204ABA" w:rsidP="00F7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spellStart"/>
      <w:r>
        <w:rPr>
          <w:rFonts w:ascii="Times New Roman" w:hAnsi="Times New Roman" w:cs="Times New Roman"/>
        </w:rPr>
        <w:t>Концендента</w:t>
      </w:r>
      <w:proofErr w:type="spellEnd"/>
      <w:r>
        <w:rPr>
          <w:rFonts w:ascii="Times New Roman" w:hAnsi="Times New Roman" w:cs="Times New Roman"/>
        </w:rPr>
        <w:t>: Муниципальное образование «Даховское сельское поселение», орган местного самоуправления в лице главы муниципального образования.</w:t>
      </w:r>
    </w:p>
    <w:p w:rsidR="00204ABA" w:rsidRDefault="00204ABA" w:rsidP="00F7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и почтовый адрес конкурсной комиссии </w:t>
      </w:r>
      <w:proofErr w:type="spellStart"/>
      <w:r>
        <w:rPr>
          <w:rFonts w:ascii="Times New Roman" w:hAnsi="Times New Roman" w:cs="Times New Roman"/>
        </w:rPr>
        <w:t>концендента</w:t>
      </w:r>
      <w:proofErr w:type="spellEnd"/>
      <w:r>
        <w:rPr>
          <w:rFonts w:ascii="Times New Roman" w:hAnsi="Times New Roman" w:cs="Times New Roman"/>
        </w:rPr>
        <w:t>: 385792, Республика Адыгея, Майкопского района, ст. Даховская, ул. Советская, 20. Тел: 887777(55319)</w:t>
      </w:r>
    </w:p>
    <w:p w:rsidR="00204ABA" w:rsidRPr="00204ABA" w:rsidRDefault="00204ABA" w:rsidP="00F7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в сети «Интернет» </w:t>
      </w:r>
      <w:hyperlink r:id="rId6" w:history="1">
        <w:r w:rsidRPr="00B4141D">
          <w:rPr>
            <w:rStyle w:val="a4"/>
            <w:rFonts w:ascii="Times New Roman" w:hAnsi="Times New Roman" w:cs="Times New Roman"/>
            <w:lang w:val="en-US"/>
          </w:rPr>
          <w:t>www</w:t>
        </w:r>
        <w:r w:rsidRPr="00204AB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4141D">
          <w:rPr>
            <w:rStyle w:val="a4"/>
            <w:rFonts w:ascii="Times New Roman" w:hAnsi="Times New Roman" w:cs="Times New Roman"/>
            <w:lang w:val="en-US"/>
          </w:rPr>
          <w:t>torgi</w:t>
        </w:r>
        <w:proofErr w:type="spellEnd"/>
        <w:r w:rsidRPr="00204AB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4141D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204AB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4141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04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сайт МО «Даховское сельское поселение» дах01.рф</w:t>
      </w:r>
    </w:p>
    <w:p w:rsidR="00F72B2A" w:rsidRPr="00573B5F" w:rsidRDefault="00204ABA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 xml:space="preserve">Электронный адрес почты: </w:t>
      </w:r>
      <w:hyperlink r:id="rId7" w:history="1">
        <w:r w:rsidRPr="00573B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dax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</w:rPr>
          <w:t>-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adm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yandex</w:t>
        </w:r>
        <w:r w:rsidRPr="00573B5F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573B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204ABA" w:rsidRPr="00573B5F" w:rsidRDefault="00204ABA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Объекты концессионного соглашения:</w:t>
      </w:r>
    </w:p>
    <w:p w:rsidR="00204ABA" w:rsidRPr="00573B5F" w:rsidRDefault="00204ABA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Объектами концессионного соглашения являются система водоснабжения и водоотведения муниципального образования:</w:t>
      </w:r>
    </w:p>
    <w:p w:rsidR="00204ABA" w:rsidRPr="00573B5F" w:rsidRDefault="00204ABA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Существующий комплекс водоснабжения состоит из общественных колодцев более двухсот и каптажа с технологическим комплексом, предусматривающего частичную водоподготовку и подачу в главные водоводы до потребителей</w:t>
      </w:r>
      <w:r w:rsidR="00D71C0D" w:rsidRPr="00573B5F">
        <w:rPr>
          <w:rFonts w:ascii="Times New Roman" w:hAnsi="Times New Roman" w:cs="Times New Roman"/>
        </w:rPr>
        <w:t>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  <w:b/>
        </w:rPr>
        <w:t>2. Срок действия концессионного соглашения 52 года с момента подписания концессионного соглашения.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 xml:space="preserve">3. </w:t>
      </w:r>
      <w:r w:rsidRPr="00573B5F">
        <w:rPr>
          <w:rFonts w:ascii="Times New Roman" w:hAnsi="Times New Roman" w:cs="Times New Roman"/>
          <w:b/>
        </w:rPr>
        <w:t>Требования  к участникам конкурса (заявителям) и условия участия в конкурсе</w:t>
      </w:r>
      <w:r w:rsidRPr="00573B5F">
        <w:rPr>
          <w:rFonts w:ascii="Times New Roman" w:hAnsi="Times New Roman" w:cs="Times New Roman"/>
        </w:rPr>
        <w:t>: в  качестве Заявителя могут выступать: индивидуальных предприниматель, российской юридическое либо  действующее без образования юридического лица по договору простого товарищества (договору о совместной деятельности два и более указанных юридических лица при выполнении определенных условий</w:t>
      </w:r>
      <w:proofErr w:type="gramStart"/>
      <w:r w:rsidRPr="00573B5F">
        <w:rPr>
          <w:rFonts w:ascii="Times New Roman" w:hAnsi="Times New Roman" w:cs="Times New Roman"/>
        </w:rPr>
        <w:t>6</w:t>
      </w:r>
      <w:proofErr w:type="gramEnd"/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  <w:b/>
        </w:rPr>
        <w:t>4. Критерии конкурса и их параметры</w:t>
      </w:r>
      <w:r w:rsidRPr="00573B5F">
        <w:rPr>
          <w:rFonts w:ascii="Times New Roman" w:hAnsi="Times New Roman" w:cs="Times New Roman"/>
        </w:rPr>
        <w:t>: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Критерии №1. Долгосрочные параметры регулирования де</w:t>
      </w:r>
      <w:r w:rsidR="000F691E" w:rsidRPr="00573B5F">
        <w:rPr>
          <w:rFonts w:ascii="Times New Roman" w:hAnsi="Times New Roman" w:cs="Times New Roman"/>
        </w:rPr>
        <w:t>ятельности концессионера в сост</w:t>
      </w:r>
      <w:r w:rsidRPr="00573B5F">
        <w:rPr>
          <w:rFonts w:ascii="Times New Roman" w:hAnsi="Times New Roman" w:cs="Times New Roman"/>
        </w:rPr>
        <w:t>аве: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2.1 Базовый уровень операционных расходов.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2.2. Пока</w:t>
      </w:r>
      <w:r w:rsidR="000F691E" w:rsidRPr="00573B5F">
        <w:rPr>
          <w:rFonts w:ascii="Times New Roman" w:hAnsi="Times New Roman" w:cs="Times New Roman"/>
        </w:rPr>
        <w:t>затели энергосбережения и энерге</w:t>
      </w:r>
      <w:r w:rsidRPr="00573B5F">
        <w:rPr>
          <w:rFonts w:ascii="Times New Roman" w:hAnsi="Times New Roman" w:cs="Times New Roman"/>
        </w:rPr>
        <w:t>тической эффективности.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2.3. Нормативный уровень прибыли.</w:t>
      </w:r>
    </w:p>
    <w:p w:rsidR="00D71C0D" w:rsidRPr="00573B5F" w:rsidRDefault="00D71C0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Критерий №2. Плановые з</w:t>
      </w:r>
      <w:r w:rsidR="00CF357D" w:rsidRPr="00573B5F">
        <w:rPr>
          <w:rFonts w:ascii="Times New Roman" w:hAnsi="Times New Roman" w:cs="Times New Roman"/>
        </w:rPr>
        <w:t>начения показателей деятельности</w:t>
      </w:r>
      <w:r w:rsidRPr="00573B5F">
        <w:rPr>
          <w:rFonts w:ascii="Times New Roman" w:hAnsi="Times New Roman" w:cs="Times New Roman"/>
        </w:rPr>
        <w:t xml:space="preserve"> кон</w:t>
      </w:r>
      <w:r w:rsidR="00CF357D" w:rsidRPr="00573B5F">
        <w:rPr>
          <w:rFonts w:ascii="Times New Roman" w:hAnsi="Times New Roman" w:cs="Times New Roman"/>
        </w:rPr>
        <w:t>цессионера. Порядок оценки конкурсных предложений определен в конкурсной документации.</w:t>
      </w:r>
    </w:p>
    <w:p w:rsidR="00CF357D" w:rsidRPr="00573B5F" w:rsidRDefault="00CF357D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  <w:b/>
        </w:rPr>
        <w:t>5. Порядок, место и срок предоставления конкурсной документации:</w:t>
      </w:r>
    </w:p>
    <w:p w:rsidR="00CF357D" w:rsidRPr="00573B5F" w:rsidRDefault="00CF357D" w:rsidP="00573B5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73B5F">
        <w:rPr>
          <w:rFonts w:ascii="Times New Roman" w:hAnsi="Times New Roman" w:cs="Times New Roman"/>
        </w:rPr>
        <w:t xml:space="preserve">Ознакомление с конкурсной документацией, прием заявок на участие в Конкурсе и конкурсных предложений осуществляется ежедневно, кроме выходных (суббота, воскресенье) и праздничных дней, начиная с даты приема заявок/конкурсных предложений и заканчивая датой окончания приема заявок/конкурсных предложений с 8.00 ч до 16.00 ч. В </w:t>
      </w:r>
      <w:proofErr w:type="spellStart"/>
      <w:r w:rsidRPr="00573B5F">
        <w:rPr>
          <w:rFonts w:ascii="Times New Roman" w:hAnsi="Times New Roman" w:cs="Times New Roman"/>
        </w:rPr>
        <w:t>рабочии</w:t>
      </w:r>
      <w:proofErr w:type="spellEnd"/>
      <w:r w:rsidRPr="00573B5F">
        <w:rPr>
          <w:rFonts w:ascii="Times New Roman" w:hAnsi="Times New Roman" w:cs="Times New Roman"/>
        </w:rPr>
        <w:t xml:space="preserve"> дни по адресу Республика Адыгея, Майкопский район, ст. </w:t>
      </w:r>
      <w:proofErr w:type="spellStart"/>
      <w:r w:rsidRPr="00573B5F">
        <w:rPr>
          <w:rFonts w:ascii="Times New Roman" w:hAnsi="Times New Roman" w:cs="Times New Roman"/>
        </w:rPr>
        <w:t>даховская</w:t>
      </w:r>
      <w:proofErr w:type="spellEnd"/>
      <w:r w:rsidRPr="00573B5F">
        <w:rPr>
          <w:rFonts w:ascii="Times New Roman" w:hAnsi="Times New Roman" w:cs="Times New Roman"/>
        </w:rPr>
        <w:t>, ул. Советская, 20.</w:t>
      </w:r>
      <w:proofErr w:type="gramEnd"/>
      <w:r w:rsidRPr="00573B5F">
        <w:rPr>
          <w:rFonts w:ascii="Times New Roman" w:hAnsi="Times New Roman" w:cs="Times New Roman"/>
        </w:rPr>
        <w:t xml:space="preserve"> Тел. 88777755319.</w:t>
      </w:r>
    </w:p>
    <w:p w:rsidR="00CF357D" w:rsidRPr="00573B5F" w:rsidRDefault="00CF357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  <w:b/>
        </w:rPr>
        <w:t xml:space="preserve">6. Размер платы, взимаемой </w:t>
      </w:r>
      <w:proofErr w:type="spellStart"/>
      <w:r w:rsidRPr="00573B5F">
        <w:rPr>
          <w:rFonts w:ascii="Times New Roman" w:hAnsi="Times New Roman" w:cs="Times New Roman"/>
          <w:b/>
        </w:rPr>
        <w:t>Концендентом</w:t>
      </w:r>
      <w:proofErr w:type="spellEnd"/>
      <w:r w:rsidRPr="00573B5F">
        <w:rPr>
          <w:rFonts w:ascii="Times New Roman" w:hAnsi="Times New Roman" w:cs="Times New Roman"/>
          <w:b/>
        </w:rPr>
        <w:t xml:space="preserve"> за предоставление конкурсной документации, порядок и сроки ее внесения</w:t>
      </w:r>
      <w:r w:rsidRPr="00573B5F">
        <w:rPr>
          <w:rFonts w:ascii="Times New Roman" w:hAnsi="Times New Roman" w:cs="Times New Roman"/>
        </w:rPr>
        <w:t>:</w:t>
      </w:r>
    </w:p>
    <w:p w:rsidR="00CF357D" w:rsidRPr="00573B5F" w:rsidRDefault="00CF357D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Ознакомление и предоставление конкурсной документации будет происходить</w:t>
      </w:r>
      <w:r w:rsidR="00460DD4" w:rsidRPr="00573B5F">
        <w:rPr>
          <w:rFonts w:ascii="Times New Roman" w:hAnsi="Times New Roman" w:cs="Times New Roman"/>
        </w:rPr>
        <w:t xml:space="preserve"> на безвозмездной основе.</w:t>
      </w:r>
    </w:p>
    <w:p w:rsidR="00460DD4" w:rsidRPr="00573B5F" w:rsidRDefault="00460DD4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  <w:b/>
        </w:rPr>
        <w:t>7. Порядок, место и срок предоставления заявок на участие в Конкурсе.</w:t>
      </w:r>
    </w:p>
    <w:p w:rsidR="00460DD4" w:rsidRPr="00573B5F" w:rsidRDefault="00460DD4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 xml:space="preserve">Заявки предоставляются Участниками конкурса в Конкурсную комиссию в запечатанных конвертах по рабочим дням с 8.00 до 16.00 часов по адресу: </w:t>
      </w:r>
      <w:proofErr w:type="gramStart"/>
      <w:r w:rsidRPr="00573B5F">
        <w:rPr>
          <w:rFonts w:ascii="Times New Roman" w:hAnsi="Times New Roman" w:cs="Times New Roman"/>
        </w:rPr>
        <w:t>Республика Адыгея, Майкопский район, ст. Даховская, ул. Советская, 20 тел.88777755319.</w:t>
      </w:r>
      <w:proofErr w:type="gramEnd"/>
      <w:r w:rsidRPr="00573B5F">
        <w:rPr>
          <w:rFonts w:ascii="Times New Roman" w:hAnsi="Times New Roman" w:cs="Times New Roman"/>
        </w:rPr>
        <w:t xml:space="preserve"> Дата начала предоставления заявок на участие в конкурсе </w:t>
      </w:r>
      <w:r w:rsidR="00CF528D" w:rsidRPr="00573B5F">
        <w:rPr>
          <w:rFonts w:ascii="Times New Roman" w:hAnsi="Times New Roman" w:cs="Times New Roman"/>
        </w:rPr>
        <w:t>10</w:t>
      </w:r>
      <w:r w:rsidRPr="00573B5F">
        <w:rPr>
          <w:rFonts w:ascii="Times New Roman" w:hAnsi="Times New Roman" w:cs="Times New Roman"/>
        </w:rPr>
        <w:t xml:space="preserve">.12.2018г дата окончания срока предоставления заявок на участие в конкурсе </w:t>
      </w:r>
      <w:r w:rsidR="00CF528D" w:rsidRPr="00573B5F">
        <w:rPr>
          <w:rFonts w:ascii="Times New Roman" w:hAnsi="Times New Roman" w:cs="Times New Roman"/>
        </w:rPr>
        <w:t>29.01.2019г. Форма заявки и порядок ее предоставления подробно описан в конкурсной документации.</w:t>
      </w:r>
    </w:p>
    <w:p w:rsidR="00CF528D" w:rsidRPr="00573B5F" w:rsidRDefault="00CF528D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  <w:b/>
        </w:rPr>
        <w:t>8. Размер задатка, порядок и сроки его внесения, реквизиты счетов.</w:t>
      </w:r>
    </w:p>
    <w:p w:rsidR="00665EE7" w:rsidRPr="00573B5F" w:rsidRDefault="00CF528D" w:rsidP="00573B5F">
      <w:pPr>
        <w:pStyle w:val="a3"/>
        <w:jc w:val="both"/>
        <w:rPr>
          <w:rFonts w:ascii="Times New Roman" w:hAnsi="Times New Roman" w:cs="Times New Roman"/>
          <w:sz w:val="24"/>
          <w:szCs w:val="32"/>
        </w:rPr>
      </w:pPr>
      <w:r w:rsidRPr="00573B5F">
        <w:rPr>
          <w:rFonts w:ascii="Times New Roman" w:hAnsi="Times New Roman" w:cs="Times New Roman"/>
        </w:rPr>
        <w:lastRenderedPageBreak/>
        <w:t>Размер задатка 10000 (десять тысяч рублей). Задаток вносится на счет УФК по Республике Адыгея Администрация МО «Даховское сельское поселение»</w:t>
      </w:r>
      <w:r w:rsidR="00665EE7" w:rsidRPr="00573B5F">
        <w:rPr>
          <w:rFonts w:ascii="Times New Roman" w:hAnsi="Times New Roman" w:cs="Times New Roman"/>
        </w:rPr>
        <w:t xml:space="preserve"> БИК </w:t>
      </w:r>
      <w:r w:rsidR="00665EE7" w:rsidRPr="00573B5F">
        <w:rPr>
          <w:rFonts w:ascii="Times New Roman" w:eastAsia="Calibri" w:hAnsi="Times New Roman" w:cs="Times New Roman"/>
          <w:szCs w:val="32"/>
        </w:rPr>
        <w:t>047908001</w:t>
      </w:r>
      <w:r w:rsidR="00665EE7" w:rsidRPr="00573B5F">
        <w:rPr>
          <w:rFonts w:ascii="Times New Roman" w:eastAsia="Calibri" w:hAnsi="Times New Roman" w:cs="Times New Roman"/>
          <w:szCs w:val="32"/>
        </w:rPr>
        <w:t xml:space="preserve">, </w:t>
      </w:r>
      <w:proofErr w:type="gramStart"/>
      <w:r w:rsidR="00665EE7" w:rsidRPr="00573B5F">
        <w:rPr>
          <w:rFonts w:ascii="Times New Roman" w:hAnsi="Times New Roman" w:cs="Times New Roman"/>
          <w:b/>
          <w:szCs w:val="32"/>
        </w:rPr>
        <w:t>Р</w:t>
      </w:r>
      <w:proofErr w:type="gramEnd"/>
      <w:r w:rsidR="00665EE7" w:rsidRPr="00573B5F">
        <w:rPr>
          <w:rFonts w:ascii="Times New Roman" w:hAnsi="Times New Roman" w:cs="Times New Roman"/>
          <w:b/>
          <w:szCs w:val="32"/>
        </w:rPr>
        <w:t xml:space="preserve"> /с</w:t>
      </w:r>
      <w:r w:rsidR="00665EE7" w:rsidRPr="00573B5F">
        <w:rPr>
          <w:rFonts w:ascii="Times New Roman" w:hAnsi="Times New Roman" w:cs="Times New Roman"/>
          <w:szCs w:val="32"/>
        </w:rPr>
        <w:t xml:space="preserve">  </w:t>
      </w:r>
      <w:r w:rsidR="00665EE7" w:rsidRPr="00573B5F">
        <w:rPr>
          <w:rFonts w:ascii="Times New Roman" w:hAnsi="Times New Roman" w:cs="Times New Roman"/>
          <w:sz w:val="24"/>
          <w:szCs w:val="32"/>
        </w:rPr>
        <w:t>40101810100000010003</w:t>
      </w:r>
      <w:r w:rsidR="00665EE7" w:rsidRPr="00573B5F">
        <w:rPr>
          <w:rFonts w:ascii="Times New Roman" w:hAnsi="Times New Roman" w:cs="Times New Roman"/>
          <w:sz w:val="24"/>
          <w:szCs w:val="32"/>
        </w:rPr>
        <w:t>. Порядок внесения: подписать договор, получить счет и оплатить. Форма договора в конкурсной документации.</w:t>
      </w:r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  <w:b/>
          <w:sz w:val="24"/>
          <w:szCs w:val="32"/>
        </w:rPr>
        <w:t>9. Порядок предоставления конкурсных предложений</w:t>
      </w:r>
      <w:r w:rsidRPr="00573B5F">
        <w:rPr>
          <w:rFonts w:ascii="Times New Roman" w:hAnsi="Times New Roman" w:cs="Times New Roman"/>
          <w:sz w:val="24"/>
          <w:szCs w:val="32"/>
        </w:rPr>
        <w:t>: конкурсные предложения предоставляются Участниками конкурса в конкурсную комиссию в запечатанных конвертах по рабочим дням с 8.00 до 16.00 ч по московскому времени по адресу:</w:t>
      </w:r>
      <w:r w:rsidRPr="00573B5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73B5F">
        <w:rPr>
          <w:rFonts w:ascii="Times New Roman" w:hAnsi="Times New Roman" w:cs="Times New Roman"/>
          <w:sz w:val="20"/>
        </w:rPr>
        <w:t xml:space="preserve">Республика Адыгея, Майкопский район, ст. Даховская, </w:t>
      </w:r>
      <w:r w:rsidRPr="00573B5F">
        <w:rPr>
          <w:rFonts w:ascii="Times New Roman" w:hAnsi="Times New Roman" w:cs="Times New Roman"/>
        </w:rPr>
        <w:t>ул. Советская, 20 тел.88777755319</w:t>
      </w:r>
      <w:r w:rsidRPr="00573B5F">
        <w:rPr>
          <w:rFonts w:ascii="Times New Roman" w:hAnsi="Times New Roman" w:cs="Times New Roman"/>
        </w:rPr>
        <w:t>.</w:t>
      </w:r>
      <w:proofErr w:type="gramEnd"/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Дата и время начала подачи конкурсных предложений 10.12.2018г с 8.00.</w:t>
      </w:r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Дата и время окончания подачи конкурсных предложений 29.01.2019г в 10.00ч.</w:t>
      </w:r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 xml:space="preserve">10. </w:t>
      </w:r>
      <w:r w:rsidRPr="00573B5F">
        <w:rPr>
          <w:rFonts w:ascii="Times New Roman" w:hAnsi="Times New Roman" w:cs="Times New Roman"/>
          <w:b/>
        </w:rPr>
        <w:t>Место время и дата вскрытия конвертов с заявками на участие в Конкурсе</w:t>
      </w:r>
      <w:r w:rsidRPr="00573B5F">
        <w:rPr>
          <w:rFonts w:ascii="Times New Roman" w:hAnsi="Times New Roman" w:cs="Times New Roman"/>
        </w:rPr>
        <w:t xml:space="preserve">. Заседание Конкурсной комиссии по вскрытию конвертов с заявками на участие в конкурсе состоится в 10.00 часов 29.01.2019г по местному времени по адресу: </w:t>
      </w:r>
      <w:proofErr w:type="gramStart"/>
      <w:r w:rsidRPr="00573B5F">
        <w:rPr>
          <w:rFonts w:ascii="Times New Roman" w:hAnsi="Times New Roman" w:cs="Times New Roman"/>
        </w:rPr>
        <w:t>Республика Адыгея, Майкопский район, ст. Даховская, ул. Советская, 20 тел.88777755319</w:t>
      </w:r>
      <w:r w:rsidRPr="00573B5F">
        <w:rPr>
          <w:rFonts w:ascii="Times New Roman" w:hAnsi="Times New Roman" w:cs="Times New Roman"/>
        </w:rPr>
        <w:t>.</w:t>
      </w:r>
      <w:proofErr w:type="gramEnd"/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  <w:b/>
        </w:rPr>
      </w:pPr>
      <w:r w:rsidRPr="00573B5F">
        <w:rPr>
          <w:rFonts w:ascii="Times New Roman" w:hAnsi="Times New Roman" w:cs="Times New Roman"/>
        </w:rPr>
        <w:t xml:space="preserve">11. </w:t>
      </w:r>
      <w:r w:rsidRPr="00573B5F">
        <w:rPr>
          <w:rFonts w:ascii="Times New Roman" w:hAnsi="Times New Roman" w:cs="Times New Roman"/>
          <w:b/>
        </w:rPr>
        <w:t>Порядок определения победителя конкурса:</w:t>
      </w:r>
    </w:p>
    <w:p w:rsidR="00665EE7" w:rsidRPr="00573B5F" w:rsidRDefault="00665EE7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</w:t>
      </w:r>
      <w:r w:rsidR="00573B5F" w:rsidRPr="00573B5F">
        <w:rPr>
          <w:rFonts w:ascii="Times New Roman" w:hAnsi="Times New Roman" w:cs="Times New Roman"/>
        </w:rPr>
        <w:t>н</w:t>
      </w:r>
      <w:r w:rsidRPr="00573B5F">
        <w:rPr>
          <w:rFonts w:ascii="Times New Roman" w:hAnsi="Times New Roman" w:cs="Times New Roman"/>
        </w:rPr>
        <w:t>курсных предложений в порядке, установленном в конкурсной документации в соответствии с дейс</w:t>
      </w:r>
      <w:r w:rsidR="00573B5F" w:rsidRPr="00573B5F">
        <w:rPr>
          <w:rFonts w:ascii="Times New Roman" w:hAnsi="Times New Roman" w:cs="Times New Roman"/>
        </w:rPr>
        <w:t>т</w:t>
      </w:r>
      <w:r w:rsidRPr="00573B5F">
        <w:rPr>
          <w:rFonts w:ascii="Times New Roman" w:hAnsi="Times New Roman" w:cs="Times New Roman"/>
        </w:rPr>
        <w:t>вующим законодательством.</w:t>
      </w:r>
    </w:p>
    <w:p w:rsidR="00665EE7" w:rsidRPr="00573B5F" w:rsidRDefault="00573B5F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</w:rPr>
        <w:t>12</w:t>
      </w:r>
      <w:r w:rsidRPr="00573B5F">
        <w:rPr>
          <w:rFonts w:ascii="Times New Roman" w:hAnsi="Times New Roman" w:cs="Times New Roman"/>
          <w:b/>
        </w:rPr>
        <w:t>. Срок подписания членами конкурсной комиссии  протокола о результатах проведения конкурса</w:t>
      </w:r>
      <w:r w:rsidRPr="00573B5F">
        <w:rPr>
          <w:rFonts w:ascii="Times New Roman" w:hAnsi="Times New Roman" w:cs="Times New Roman"/>
        </w:rPr>
        <w:t xml:space="preserve"> Конкурсной комиссии в течени</w:t>
      </w:r>
      <w:proofErr w:type="gramStart"/>
      <w:r w:rsidRPr="00573B5F">
        <w:rPr>
          <w:rFonts w:ascii="Times New Roman" w:hAnsi="Times New Roman" w:cs="Times New Roman"/>
        </w:rPr>
        <w:t>и</w:t>
      </w:r>
      <w:proofErr w:type="gramEnd"/>
      <w:r w:rsidRPr="00573B5F">
        <w:rPr>
          <w:rFonts w:ascii="Times New Roman" w:hAnsi="Times New Roman" w:cs="Times New Roman"/>
        </w:rPr>
        <w:t xml:space="preserve"> 5 дней с момента подписания протокола рассмотрения и оценки конкурсных предложений подписывается протокол о результатах проведения конкурса. Протокол о результатах проведения конкурса хранится у </w:t>
      </w:r>
      <w:proofErr w:type="spellStart"/>
      <w:r w:rsidRPr="00573B5F">
        <w:rPr>
          <w:rFonts w:ascii="Times New Roman" w:hAnsi="Times New Roman" w:cs="Times New Roman"/>
        </w:rPr>
        <w:t>Концендента</w:t>
      </w:r>
      <w:proofErr w:type="spellEnd"/>
      <w:r w:rsidRPr="00573B5F">
        <w:rPr>
          <w:rFonts w:ascii="Times New Roman" w:hAnsi="Times New Roman" w:cs="Times New Roman"/>
        </w:rPr>
        <w:t xml:space="preserve"> в течени</w:t>
      </w:r>
      <w:proofErr w:type="gramStart"/>
      <w:r w:rsidRPr="00573B5F">
        <w:rPr>
          <w:rFonts w:ascii="Times New Roman" w:hAnsi="Times New Roman" w:cs="Times New Roman"/>
        </w:rPr>
        <w:t>и</w:t>
      </w:r>
      <w:proofErr w:type="gramEnd"/>
      <w:r w:rsidRPr="00573B5F">
        <w:rPr>
          <w:rFonts w:ascii="Times New Roman" w:hAnsi="Times New Roman" w:cs="Times New Roman"/>
        </w:rPr>
        <w:t xml:space="preserve"> срока действия Концессионного соглашения.</w:t>
      </w:r>
    </w:p>
    <w:p w:rsidR="00573B5F" w:rsidRPr="00573B5F" w:rsidRDefault="00573B5F" w:rsidP="00573B5F">
      <w:pPr>
        <w:pStyle w:val="a3"/>
        <w:jc w:val="both"/>
        <w:rPr>
          <w:rFonts w:ascii="Times New Roman" w:hAnsi="Times New Roman" w:cs="Times New Roman"/>
        </w:rPr>
      </w:pPr>
      <w:r w:rsidRPr="00573B5F">
        <w:rPr>
          <w:rFonts w:ascii="Times New Roman" w:hAnsi="Times New Roman" w:cs="Times New Roman"/>
          <w:b/>
        </w:rPr>
        <w:t>13.  Концессионное соглашение по результатам Конкурса</w:t>
      </w:r>
      <w:r w:rsidRPr="00573B5F">
        <w:rPr>
          <w:rFonts w:ascii="Times New Roman" w:hAnsi="Times New Roman" w:cs="Times New Roman"/>
        </w:rPr>
        <w:t xml:space="preserve"> заключается в течени</w:t>
      </w:r>
      <w:proofErr w:type="gramStart"/>
      <w:r w:rsidRPr="00573B5F">
        <w:rPr>
          <w:rFonts w:ascii="Times New Roman" w:hAnsi="Times New Roman" w:cs="Times New Roman"/>
        </w:rPr>
        <w:t>и</w:t>
      </w:r>
      <w:proofErr w:type="gramEnd"/>
      <w:r w:rsidRPr="00573B5F">
        <w:rPr>
          <w:rFonts w:ascii="Times New Roman" w:hAnsi="Times New Roman" w:cs="Times New Roman"/>
        </w:rPr>
        <w:t xml:space="preserve"> 90 календарных дней с даты подписания протокола о результатах проведения Конкурса. Срок подписания 30 .01.2019г.</w:t>
      </w:r>
    </w:p>
    <w:p w:rsidR="00573B5F" w:rsidRPr="00573B5F" w:rsidRDefault="00573B5F" w:rsidP="00573B5F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665EE7" w:rsidRPr="00573B5F" w:rsidRDefault="00665EE7" w:rsidP="00573B5F">
      <w:pPr>
        <w:pStyle w:val="a3"/>
        <w:jc w:val="both"/>
        <w:rPr>
          <w:rFonts w:ascii="Times New Roman" w:eastAsia="Calibri" w:hAnsi="Times New Roman" w:cs="Times New Roman"/>
          <w:sz w:val="28"/>
          <w:szCs w:val="32"/>
        </w:rPr>
      </w:pPr>
      <w:bookmarkStart w:id="0" w:name="_GoBack"/>
      <w:bookmarkEnd w:id="0"/>
    </w:p>
    <w:p w:rsidR="00CF528D" w:rsidRPr="00573B5F" w:rsidRDefault="00CF528D" w:rsidP="00573B5F">
      <w:pPr>
        <w:pStyle w:val="a3"/>
        <w:jc w:val="both"/>
        <w:rPr>
          <w:rFonts w:ascii="Times New Roman" w:hAnsi="Times New Roman" w:cs="Times New Roman"/>
        </w:rPr>
      </w:pPr>
    </w:p>
    <w:p w:rsidR="00CF357D" w:rsidRPr="00D71C0D" w:rsidRDefault="00CF357D" w:rsidP="00D71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ABA" w:rsidRPr="00204ABA" w:rsidRDefault="00204ABA" w:rsidP="00F72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ABA" w:rsidRPr="00204ABA" w:rsidRDefault="00204ABA" w:rsidP="00F72B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ABA" w:rsidRPr="002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C48"/>
    <w:multiLevelType w:val="multilevel"/>
    <w:tmpl w:val="E61C64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1D"/>
    <w:rsid w:val="000D7EE0"/>
    <w:rsid w:val="000F691E"/>
    <w:rsid w:val="00204ABA"/>
    <w:rsid w:val="00460DD4"/>
    <w:rsid w:val="00573B5F"/>
    <w:rsid w:val="00665EE7"/>
    <w:rsid w:val="009A541D"/>
    <w:rsid w:val="00CF357D"/>
    <w:rsid w:val="00CF528D"/>
    <w:rsid w:val="00D71C0D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A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A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x-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2018-12-03T05:06:00Z</dcterms:created>
  <dcterms:modified xsi:type="dcterms:W3CDTF">2018-12-03T08:27:00Z</dcterms:modified>
</cp:coreProperties>
</file>