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2A" w:rsidRPr="00F66542" w:rsidRDefault="003C722A" w:rsidP="003C722A">
      <w:pPr>
        <w:ind w:firstLine="567"/>
        <w:jc w:val="center"/>
        <w:rPr>
          <w:b/>
        </w:rPr>
      </w:pPr>
      <w:r w:rsidRPr="00F66542">
        <w:rPr>
          <w:b/>
        </w:rPr>
        <w:t>Совет народных депутатов муниципального образования</w:t>
      </w:r>
    </w:p>
    <w:p w:rsidR="003C722A" w:rsidRPr="00F66542" w:rsidRDefault="003C722A" w:rsidP="003C722A">
      <w:pPr>
        <w:pStyle w:val="a3"/>
        <w:rPr>
          <w:rFonts w:ascii="Times New Roman" w:hAnsi="Times New Roman" w:cs="Times New Roman"/>
          <w:b w:val="0"/>
        </w:rPr>
      </w:pPr>
      <w:r w:rsidRPr="00F66542">
        <w:rPr>
          <w:rFonts w:ascii="Times New Roman" w:hAnsi="Times New Roman" w:cs="Times New Roman"/>
          <w:b w:val="0"/>
        </w:rPr>
        <w:t>«</w:t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Даховское</w:t>
      </w:r>
      <w:proofErr w:type="spellEnd"/>
      <w:r>
        <w:rPr>
          <w:rFonts w:ascii="Times New Roman" w:hAnsi="Times New Roman" w:cs="Times New Roman"/>
          <w:b w:val="0"/>
        </w:rPr>
        <w:t xml:space="preserve"> сельское поселение</w:t>
      </w:r>
      <w:r w:rsidRPr="00F66542">
        <w:rPr>
          <w:rFonts w:ascii="Times New Roman" w:hAnsi="Times New Roman" w:cs="Times New Roman"/>
          <w:b w:val="0"/>
        </w:rPr>
        <w:t>»</w:t>
      </w:r>
    </w:p>
    <w:p w:rsidR="003C722A" w:rsidRPr="00F66542" w:rsidRDefault="003C722A" w:rsidP="003C722A">
      <w:pPr>
        <w:pStyle w:val="a3"/>
        <w:rPr>
          <w:rFonts w:ascii="Times New Roman" w:hAnsi="Times New Roman" w:cs="Times New Roman"/>
        </w:rPr>
      </w:pPr>
    </w:p>
    <w:p w:rsidR="003C722A" w:rsidRPr="00F66542" w:rsidRDefault="003C722A" w:rsidP="003C722A">
      <w:pPr>
        <w:pStyle w:val="a3"/>
        <w:rPr>
          <w:rFonts w:ascii="Times New Roman" w:hAnsi="Times New Roman" w:cs="Times New Roman"/>
        </w:rPr>
      </w:pPr>
      <w:r w:rsidRPr="00F66542">
        <w:rPr>
          <w:rFonts w:ascii="Times New Roman" w:hAnsi="Times New Roman" w:cs="Times New Roman"/>
        </w:rPr>
        <w:t>РЕШЕНИЕ</w:t>
      </w:r>
    </w:p>
    <w:p w:rsidR="003C722A" w:rsidRPr="00F66542" w:rsidRDefault="003C722A" w:rsidP="003C722A">
      <w:pPr>
        <w:jc w:val="center"/>
        <w:rPr>
          <w:b/>
        </w:rPr>
      </w:pPr>
      <w:r>
        <w:rPr>
          <w:b/>
        </w:rPr>
        <w:t>от « 30» апреля 2015г</w:t>
      </w:r>
      <w:r w:rsidRPr="00F66542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     № 12</w:t>
      </w:r>
    </w:p>
    <w:p w:rsidR="003C722A" w:rsidRPr="00F66542" w:rsidRDefault="003C722A" w:rsidP="003C722A">
      <w:pPr>
        <w:jc w:val="center"/>
        <w:rPr>
          <w:b/>
        </w:rPr>
      </w:pPr>
    </w:p>
    <w:p w:rsidR="003C722A" w:rsidRPr="00F66542" w:rsidRDefault="003C722A" w:rsidP="003C722A">
      <w:pPr>
        <w:ind w:firstLine="567"/>
        <w:jc w:val="both"/>
      </w:pPr>
      <w:r w:rsidRPr="00F66542">
        <w:t xml:space="preserve">«О внесении изменений </w:t>
      </w:r>
    </w:p>
    <w:p w:rsidR="003C722A" w:rsidRPr="00F66542" w:rsidRDefault="003C722A" w:rsidP="003C722A">
      <w:pPr>
        <w:ind w:firstLine="567"/>
        <w:jc w:val="both"/>
      </w:pPr>
      <w:r w:rsidRPr="00F66542">
        <w:t xml:space="preserve">и дополнений в Устав </w:t>
      </w:r>
    </w:p>
    <w:p w:rsidR="003C722A" w:rsidRPr="00F66542" w:rsidRDefault="003C722A" w:rsidP="003C722A">
      <w:pPr>
        <w:ind w:firstLine="567"/>
        <w:jc w:val="both"/>
        <w:rPr>
          <w:spacing w:val="-1"/>
          <w:w w:val="101"/>
        </w:rPr>
      </w:pPr>
      <w:r w:rsidRPr="00F66542">
        <w:rPr>
          <w:spacing w:val="-1"/>
          <w:w w:val="101"/>
        </w:rPr>
        <w:t xml:space="preserve">муниципального образования </w:t>
      </w:r>
    </w:p>
    <w:p w:rsidR="003C722A" w:rsidRPr="00F66542" w:rsidRDefault="003C722A" w:rsidP="003C722A">
      <w:pPr>
        <w:pStyle w:val="a3"/>
        <w:jc w:val="left"/>
        <w:rPr>
          <w:rFonts w:ascii="Times New Roman" w:hAnsi="Times New Roman" w:cs="Times New Roman"/>
          <w:b w:val="0"/>
        </w:rPr>
      </w:pPr>
      <w:r w:rsidRPr="00F66542">
        <w:rPr>
          <w:rFonts w:ascii="Times New Roman" w:hAnsi="Times New Roman" w:cs="Times New Roman"/>
          <w:b w:val="0"/>
        </w:rPr>
        <w:t xml:space="preserve">        «</w:t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Даховское</w:t>
      </w:r>
      <w:proofErr w:type="spellEnd"/>
      <w:r>
        <w:rPr>
          <w:rFonts w:ascii="Times New Roman" w:hAnsi="Times New Roman" w:cs="Times New Roman"/>
          <w:b w:val="0"/>
        </w:rPr>
        <w:t xml:space="preserve"> сельское поселение</w:t>
      </w:r>
      <w:r w:rsidRPr="00F66542">
        <w:rPr>
          <w:rFonts w:ascii="Times New Roman" w:hAnsi="Times New Roman" w:cs="Times New Roman"/>
          <w:b w:val="0"/>
        </w:rPr>
        <w:t>»</w:t>
      </w:r>
    </w:p>
    <w:p w:rsidR="003C722A" w:rsidRPr="00F66542" w:rsidRDefault="003C722A" w:rsidP="003C722A">
      <w:pPr>
        <w:ind w:firstLine="567"/>
        <w:jc w:val="both"/>
      </w:pPr>
    </w:p>
    <w:p w:rsidR="003C722A" w:rsidRPr="00F66542" w:rsidRDefault="003C722A" w:rsidP="003C722A">
      <w:pPr>
        <w:pStyle w:val="a3"/>
        <w:ind w:firstLine="708"/>
        <w:jc w:val="both"/>
        <w:rPr>
          <w:rFonts w:ascii="Times New Roman" w:hAnsi="Times New Roman" w:cs="Times New Roman"/>
          <w:b w:val="0"/>
        </w:rPr>
      </w:pPr>
      <w:r w:rsidRPr="00F66542">
        <w:rPr>
          <w:rFonts w:ascii="Times New Roman" w:hAnsi="Times New Roman" w:cs="Times New Roman"/>
          <w:b w:val="0"/>
        </w:rPr>
        <w:t xml:space="preserve">В целях приведения Устава муниципального образования      </w:t>
      </w:r>
      <w:r>
        <w:rPr>
          <w:rFonts w:ascii="Times New Roman" w:hAnsi="Times New Roman" w:cs="Times New Roman"/>
          <w:b w:val="0"/>
        </w:rPr>
        <w:t xml:space="preserve">   «</w:t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Даховское</w:t>
      </w:r>
      <w:proofErr w:type="spellEnd"/>
      <w:r>
        <w:rPr>
          <w:rFonts w:ascii="Times New Roman" w:hAnsi="Times New Roman" w:cs="Times New Roman"/>
          <w:b w:val="0"/>
        </w:rPr>
        <w:t xml:space="preserve"> сельское поселение</w:t>
      </w:r>
      <w:r w:rsidRPr="00F66542">
        <w:rPr>
          <w:rFonts w:ascii="Times New Roman" w:hAnsi="Times New Roman" w:cs="Times New Roman"/>
          <w:b w:val="0"/>
        </w:rPr>
        <w:t xml:space="preserve">»  в соответствие с действующим законодательством Российской Федерации, руководствуясь статьей 44 </w:t>
      </w:r>
      <w:r w:rsidRPr="00F66542">
        <w:rPr>
          <w:rFonts w:ascii="Times New Roman" w:hAnsi="Times New Roman" w:cs="Times New Roman"/>
          <w:b w:val="0"/>
          <w:iCs/>
        </w:rPr>
        <w:t>Федерального закона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</w:t>
      </w:r>
      <w:r w:rsidRPr="00F66542">
        <w:rPr>
          <w:rFonts w:ascii="Times New Roman" w:hAnsi="Times New Roman" w:cs="Times New Roman"/>
          <w:b w:val="0"/>
        </w:rPr>
        <w:t xml:space="preserve">  «</w:t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Даховское</w:t>
      </w:r>
      <w:proofErr w:type="spellEnd"/>
      <w:r>
        <w:rPr>
          <w:rFonts w:ascii="Times New Roman" w:hAnsi="Times New Roman" w:cs="Times New Roman"/>
          <w:b w:val="0"/>
        </w:rPr>
        <w:t xml:space="preserve"> сельское поселение</w:t>
      </w:r>
      <w:r w:rsidRPr="00F66542">
        <w:rPr>
          <w:rFonts w:ascii="Times New Roman" w:hAnsi="Times New Roman" w:cs="Times New Roman"/>
          <w:b w:val="0"/>
        </w:rPr>
        <w:t>»</w:t>
      </w:r>
    </w:p>
    <w:p w:rsidR="003C722A" w:rsidRPr="00F66542" w:rsidRDefault="003C722A" w:rsidP="003C722A">
      <w:pPr>
        <w:pStyle w:val="a3"/>
        <w:ind w:firstLine="708"/>
        <w:rPr>
          <w:rFonts w:ascii="Times New Roman" w:hAnsi="Times New Roman" w:cs="Times New Roman"/>
        </w:rPr>
      </w:pPr>
    </w:p>
    <w:p w:rsidR="003C722A" w:rsidRPr="00F66542" w:rsidRDefault="003C722A" w:rsidP="003C722A">
      <w:pPr>
        <w:pStyle w:val="a3"/>
        <w:ind w:firstLine="708"/>
        <w:rPr>
          <w:rFonts w:ascii="Times New Roman" w:hAnsi="Times New Roman" w:cs="Times New Roman"/>
        </w:rPr>
      </w:pPr>
      <w:r w:rsidRPr="00F66542">
        <w:rPr>
          <w:rFonts w:ascii="Times New Roman" w:hAnsi="Times New Roman" w:cs="Times New Roman"/>
        </w:rPr>
        <w:t>РЕШИЛ:</w:t>
      </w:r>
    </w:p>
    <w:p w:rsidR="003C722A" w:rsidRPr="00F66542" w:rsidRDefault="003C722A" w:rsidP="003C722A">
      <w:pPr>
        <w:ind w:firstLine="708"/>
        <w:jc w:val="center"/>
      </w:pPr>
    </w:p>
    <w:p w:rsidR="003C722A" w:rsidRPr="00F66542" w:rsidRDefault="003C722A" w:rsidP="003C7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</w:rPr>
      </w:pPr>
      <w:r w:rsidRPr="00F66542">
        <w:rPr>
          <w:rFonts w:ascii="Times New Roman" w:hAnsi="Times New Roman" w:cs="Times New Roman"/>
          <w:b w:val="0"/>
        </w:rPr>
        <w:t xml:space="preserve">Внести следующие изменения и дополнения в Устав муниципального  образования </w:t>
      </w:r>
      <w:r>
        <w:rPr>
          <w:rFonts w:ascii="Times New Roman" w:hAnsi="Times New Roman" w:cs="Times New Roman"/>
          <w:b w:val="0"/>
        </w:rPr>
        <w:t xml:space="preserve">                         «</w:t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Даховское</w:t>
      </w:r>
      <w:proofErr w:type="spellEnd"/>
      <w:r>
        <w:rPr>
          <w:rFonts w:ascii="Times New Roman" w:hAnsi="Times New Roman" w:cs="Times New Roman"/>
          <w:b w:val="0"/>
        </w:rPr>
        <w:t xml:space="preserve"> сельское поселение</w:t>
      </w:r>
      <w:r w:rsidRPr="00F66542">
        <w:rPr>
          <w:rFonts w:ascii="Times New Roman" w:hAnsi="Times New Roman" w:cs="Times New Roman"/>
          <w:b w:val="0"/>
        </w:rPr>
        <w:t>»:</w:t>
      </w:r>
    </w:p>
    <w:p w:rsidR="003C722A" w:rsidRPr="00F66542" w:rsidRDefault="003C722A" w:rsidP="003C722A">
      <w:pPr>
        <w:ind w:left="360"/>
        <w:jc w:val="both"/>
      </w:pPr>
    </w:p>
    <w:p w:rsidR="003C722A" w:rsidRPr="00F66542" w:rsidRDefault="003C722A" w:rsidP="003C722A">
      <w:pPr>
        <w:numPr>
          <w:ilvl w:val="1"/>
          <w:numId w:val="1"/>
        </w:numPr>
        <w:ind w:hanging="63"/>
        <w:jc w:val="both"/>
        <w:outlineLvl w:val="0"/>
        <w:rPr>
          <w:b/>
        </w:rPr>
      </w:pPr>
      <w:r w:rsidRPr="00F66542">
        <w:rPr>
          <w:b/>
        </w:rPr>
        <w:t>В статье 2 часть 1 изложить в следующей редакции:</w:t>
      </w:r>
    </w:p>
    <w:p w:rsidR="003C722A" w:rsidRPr="00F66542" w:rsidRDefault="003C722A" w:rsidP="003C722A">
      <w:pPr>
        <w:pStyle w:val="text"/>
        <w:ind w:left="567" w:firstLine="0"/>
        <w:rPr>
          <w:rFonts w:ascii="Times New Roman" w:hAnsi="Times New Roman" w:cs="Times New Roman"/>
        </w:rPr>
      </w:pPr>
      <w:r w:rsidRPr="00F66542">
        <w:rPr>
          <w:rFonts w:ascii="Times New Roman" w:hAnsi="Times New Roman" w:cs="Times New Roman"/>
        </w:rPr>
        <w:t>«1. К вопросам местного значения поселения относятся:</w:t>
      </w:r>
    </w:p>
    <w:p w:rsidR="003C722A" w:rsidRPr="00F66542" w:rsidRDefault="003C722A" w:rsidP="003C722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66542">
        <w:rPr>
          <w:bCs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F66542">
        <w:rPr>
          <w:bCs/>
        </w:rPr>
        <w:t>контроля за</w:t>
      </w:r>
      <w:proofErr w:type="gramEnd"/>
      <w:r w:rsidRPr="00F66542">
        <w:rPr>
          <w:bCs/>
        </w:rPr>
        <w:t xml:space="preserve"> его исполнением, составление и утверждение отчета об исполнении бюджета поселения;</w:t>
      </w:r>
    </w:p>
    <w:p w:rsidR="003C722A" w:rsidRPr="00F66542" w:rsidRDefault="003C722A" w:rsidP="003C722A">
      <w:pPr>
        <w:autoSpaceDE w:val="0"/>
        <w:autoSpaceDN w:val="0"/>
        <w:adjustRightInd w:val="0"/>
        <w:ind w:firstLine="540"/>
        <w:jc w:val="both"/>
      </w:pPr>
      <w:r w:rsidRPr="00F66542">
        <w:t>2) установление, изменение и отмена местных налогов и сборов поселения;</w:t>
      </w:r>
    </w:p>
    <w:p w:rsidR="003C722A" w:rsidRPr="00F66542" w:rsidRDefault="003C722A" w:rsidP="003C722A">
      <w:pPr>
        <w:autoSpaceDE w:val="0"/>
        <w:autoSpaceDN w:val="0"/>
        <w:adjustRightInd w:val="0"/>
        <w:ind w:firstLine="540"/>
        <w:jc w:val="both"/>
      </w:pPr>
      <w:r w:rsidRPr="00F66542">
        <w:t>3) владение, пользование и распоряжение имуществом, находящимся в муниципальной собственности поселения;</w:t>
      </w:r>
    </w:p>
    <w:p w:rsidR="003C722A" w:rsidRPr="00F66542" w:rsidRDefault="003C722A" w:rsidP="003C722A">
      <w:pPr>
        <w:autoSpaceDE w:val="0"/>
        <w:autoSpaceDN w:val="0"/>
        <w:adjustRightInd w:val="0"/>
        <w:ind w:firstLine="540"/>
        <w:jc w:val="both"/>
      </w:pPr>
      <w:r w:rsidRPr="00F66542">
        <w:t>4) обеспечение первичных мер пожарной безопасности в границах населенных пунктов поселения;</w:t>
      </w:r>
    </w:p>
    <w:p w:rsidR="003C722A" w:rsidRPr="00F66542" w:rsidRDefault="003C722A" w:rsidP="003C722A">
      <w:pPr>
        <w:autoSpaceDE w:val="0"/>
        <w:autoSpaceDN w:val="0"/>
        <w:adjustRightInd w:val="0"/>
        <w:ind w:firstLine="540"/>
        <w:jc w:val="both"/>
      </w:pPr>
      <w:r w:rsidRPr="00F66542"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C722A" w:rsidRPr="00F66542" w:rsidRDefault="003C722A" w:rsidP="003C722A">
      <w:pPr>
        <w:autoSpaceDE w:val="0"/>
        <w:autoSpaceDN w:val="0"/>
        <w:adjustRightInd w:val="0"/>
        <w:ind w:firstLine="540"/>
        <w:jc w:val="both"/>
      </w:pPr>
      <w:r w:rsidRPr="00F66542">
        <w:t>6) создание условий для организации досуга и обеспечения жителей поселения услугами организаций культуры;</w:t>
      </w:r>
    </w:p>
    <w:p w:rsidR="003C722A" w:rsidRPr="00F66542" w:rsidRDefault="003C722A" w:rsidP="003C722A">
      <w:pPr>
        <w:autoSpaceDE w:val="0"/>
        <w:autoSpaceDN w:val="0"/>
        <w:adjustRightInd w:val="0"/>
        <w:ind w:firstLine="540"/>
        <w:jc w:val="both"/>
      </w:pPr>
      <w:r w:rsidRPr="00F66542"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C722A" w:rsidRPr="00F66542" w:rsidRDefault="003C722A" w:rsidP="003C722A">
      <w:pPr>
        <w:autoSpaceDE w:val="0"/>
        <w:autoSpaceDN w:val="0"/>
        <w:adjustRightInd w:val="0"/>
        <w:ind w:firstLine="540"/>
        <w:jc w:val="both"/>
      </w:pPr>
      <w:r w:rsidRPr="00F66542">
        <w:t>8) формирование архивных фондов поселения;</w:t>
      </w:r>
    </w:p>
    <w:p w:rsidR="003C722A" w:rsidRPr="00F66542" w:rsidRDefault="003C722A" w:rsidP="003C722A">
      <w:pPr>
        <w:autoSpaceDE w:val="0"/>
        <w:autoSpaceDN w:val="0"/>
        <w:adjustRightInd w:val="0"/>
        <w:ind w:firstLine="540"/>
        <w:jc w:val="both"/>
      </w:pPr>
      <w:r w:rsidRPr="00F66542">
        <w:t xml:space="preserve">9) утверждение правил благоустройства территории поселения, </w:t>
      </w:r>
      <w:proofErr w:type="gramStart"/>
      <w:r w:rsidRPr="00F66542">
        <w:t>устанавливающих</w:t>
      </w:r>
      <w:proofErr w:type="gramEnd"/>
      <w:r w:rsidRPr="00F66542"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3C722A" w:rsidRPr="00F66542" w:rsidRDefault="003C722A" w:rsidP="003C722A">
      <w:pPr>
        <w:autoSpaceDE w:val="0"/>
        <w:autoSpaceDN w:val="0"/>
        <w:adjustRightInd w:val="0"/>
        <w:ind w:firstLine="540"/>
        <w:jc w:val="both"/>
      </w:pPr>
      <w:r w:rsidRPr="00F66542"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</w:t>
      </w:r>
      <w:r w:rsidRPr="00F66542">
        <w:lastRenderedPageBreak/>
        <w:t>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C722A" w:rsidRPr="00F66542" w:rsidRDefault="003C722A" w:rsidP="003C722A">
      <w:pPr>
        <w:autoSpaceDE w:val="0"/>
        <w:autoSpaceDN w:val="0"/>
        <w:adjustRightInd w:val="0"/>
        <w:ind w:firstLine="540"/>
        <w:jc w:val="both"/>
      </w:pPr>
      <w:r w:rsidRPr="00F66542"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C722A" w:rsidRPr="00F66542" w:rsidRDefault="003C722A" w:rsidP="003C722A">
      <w:pPr>
        <w:autoSpaceDE w:val="0"/>
        <w:autoSpaceDN w:val="0"/>
        <w:adjustRightInd w:val="0"/>
        <w:ind w:firstLine="540"/>
        <w:jc w:val="both"/>
      </w:pPr>
      <w:r w:rsidRPr="00F66542">
        <w:t>12) организация и осуществление мероприятий по работе с детьми и молодежью в поселении;</w:t>
      </w:r>
    </w:p>
    <w:p w:rsidR="003C722A" w:rsidRPr="00F66542" w:rsidRDefault="003C722A" w:rsidP="003C722A">
      <w:pPr>
        <w:pStyle w:val="article"/>
        <w:rPr>
          <w:rFonts w:ascii="Times New Roman" w:hAnsi="Times New Roman" w:cs="Times New Roman"/>
          <w:sz w:val="24"/>
          <w:szCs w:val="24"/>
        </w:rPr>
      </w:pPr>
      <w:r w:rsidRPr="00F66542">
        <w:rPr>
          <w:rFonts w:ascii="Times New Roman" w:hAnsi="Times New Roman" w:cs="Times New Roman"/>
          <w:sz w:val="24"/>
          <w:szCs w:val="2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3C722A" w:rsidRPr="00F66542" w:rsidRDefault="003C722A" w:rsidP="003C722A">
      <w:pPr>
        <w:ind w:firstLine="480"/>
        <w:jc w:val="both"/>
      </w:pPr>
      <w:r w:rsidRPr="00F66542">
        <w:t>1.1. В соответствии Законом Республики Адыгея от 18 декабря 2014 года № 359 «О закреплении за сельскими поселениями вопросов местного значения» к вопросам местного значения муниципального образования также относятся:</w:t>
      </w:r>
    </w:p>
    <w:p w:rsidR="003C722A" w:rsidRPr="00F66542" w:rsidRDefault="003C722A" w:rsidP="003C7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42">
        <w:rPr>
          <w:rFonts w:ascii="Times New Roman" w:hAnsi="Times New Roman" w:cs="Times New Roman"/>
          <w:sz w:val="24"/>
          <w:szCs w:val="24"/>
        </w:rPr>
        <w:t>1) организация в границах поселения электро-, тепл</w:t>
      </w:r>
      <w:proofErr w:type="gramStart"/>
      <w:r w:rsidRPr="00F6654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66542">
        <w:rPr>
          <w:rFonts w:ascii="Times New Roman" w:hAnsi="Times New Roman" w:cs="Times New Roman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C722A" w:rsidRPr="00F66542" w:rsidRDefault="003C722A" w:rsidP="003C7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542">
        <w:rPr>
          <w:rFonts w:ascii="Times New Roman" w:hAnsi="Times New Roman" w:cs="Times New Roman"/>
          <w:sz w:val="24"/>
          <w:szCs w:val="24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F66542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Федерации;</w:t>
      </w:r>
    </w:p>
    <w:p w:rsidR="003C722A" w:rsidRPr="00F66542" w:rsidRDefault="003C722A" w:rsidP="003C7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42">
        <w:rPr>
          <w:rFonts w:ascii="Times New Roman" w:hAnsi="Times New Roman" w:cs="Times New Roman"/>
          <w:sz w:val="24"/>
          <w:szCs w:val="24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3C722A" w:rsidRPr="00F66542" w:rsidRDefault="003C722A" w:rsidP="003C7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42">
        <w:rPr>
          <w:rFonts w:ascii="Times New Roman" w:hAnsi="Times New Roman" w:cs="Times New Roman"/>
          <w:sz w:val="24"/>
          <w:szCs w:val="24"/>
        </w:rPr>
        <w:t>4)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3C722A" w:rsidRPr="00F66542" w:rsidRDefault="003C722A" w:rsidP="003C7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42">
        <w:rPr>
          <w:rFonts w:ascii="Times New Roman" w:hAnsi="Times New Roman" w:cs="Times New Roman"/>
          <w:sz w:val="24"/>
          <w:szCs w:val="24"/>
        </w:rPr>
        <w:t>5) участие в предупреждении и ликвидации последствий чрезвычайных ситуаций в границах поселения;</w:t>
      </w:r>
    </w:p>
    <w:p w:rsidR="003C722A" w:rsidRPr="00F66542" w:rsidRDefault="003C722A" w:rsidP="003C7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42">
        <w:rPr>
          <w:rFonts w:ascii="Times New Roman" w:hAnsi="Times New Roman" w:cs="Times New Roman"/>
          <w:sz w:val="24"/>
          <w:szCs w:val="24"/>
        </w:rPr>
        <w:t>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C722A" w:rsidRPr="00F66542" w:rsidRDefault="003C722A" w:rsidP="003C7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42">
        <w:rPr>
          <w:rFonts w:ascii="Times New Roman" w:hAnsi="Times New Roman" w:cs="Times New Roman"/>
          <w:sz w:val="24"/>
          <w:szCs w:val="24"/>
        </w:rPr>
        <w:t>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C722A" w:rsidRPr="00F66542" w:rsidRDefault="003C722A" w:rsidP="003C7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42">
        <w:rPr>
          <w:rFonts w:ascii="Times New Roman" w:hAnsi="Times New Roman" w:cs="Times New Roman"/>
          <w:sz w:val="24"/>
          <w:szCs w:val="24"/>
        </w:rPr>
        <w:t>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C722A" w:rsidRPr="00F66542" w:rsidRDefault="003C722A" w:rsidP="003C7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42">
        <w:rPr>
          <w:rFonts w:ascii="Times New Roman" w:hAnsi="Times New Roman" w:cs="Times New Roman"/>
          <w:sz w:val="24"/>
          <w:szCs w:val="24"/>
        </w:rPr>
        <w:t>9) организация сбора и вывоза бытовых отходов и мусора;</w:t>
      </w:r>
    </w:p>
    <w:p w:rsidR="003C722A" w:rsidRPr="00F66542" w:rsidRDefault="003C722A" w:rsidP="003C7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42">
        <w:rPr>
          <w:rFonts w:ascii="Times New Roman" w:hAnsi="Times New Roman" w:cs="Times New Roman"/>
          <w:sz w:val="24"/>
          <w:szCs w:val="24"/>
        </w:rPr>
        <w:t>10) организация ритуальных услуг и содержание мест захоронения;</w:t>
      </w:r>
    </w:p>
    <w:p w:rsidR="003C722A" w:rsidRPr="00F66542" w:rsidRDefault="003C722A" w:rsidP="003C7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42">
        <w:rPr>
          <w:rFonts w:ascii="Times New Roman" w:hAnsi="Times New Roman" w:cs="Times New Roman"/>
          <w:sz w:val="24"/>
          <w:szCs w:val="24"/>
        </w:rPr>
        <w:t>11) осуществление мероприятий по обеспечению безопасности людей на водных объектах, охране их жизни и здоровья;</w:t>
      </w:r>
    </w:p>
    <w:p w:rsidR="003C722A" w:rsidRPr="00F66542" w:rsidRDefault="003C722A" w:rsidP="003C7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42">
        <w:rPr>
          <w:rFonts w:ascii="Times New Roman" w:hAnsi="Times New Roman" w:cs="Times New Roman"/>
          <w:sz w:val="24"/>
          <w:szCs w:val="24"/>
        </w:rPr>
        <w:t>12)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C722A" w:rsidRPr="00F66542" w:rsidRDefault="003C722A" w:rsidP="003C7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42">
        <w:rPr>
          <w:rFonts w:ascii="Times New Roman" w:hAnsi="Times New Roman" w:cs="Times New Roman"/>
          <w:sz w:val="24"/>
          <w:szCs w:val="24"/>
        </w:rPr>
        <w:lastRenderedPageBreak/>
        <w:t>13)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C722A" w:rsidRPr="00F66542" w:rsidRDefault="003C722A" w:rsidP="003C7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42">
        <w:rPr>
          <w:rFonts w:ascii="Times New Roman" w:hAnsi="Times New Roman" w:cs="Times New Roman"/>
          <w:sz w:val="24"/>
          <w:szCs w:val="24"/>
        </w:rPr>
        <w:t>14) осуществление мер по противодействию коррупции в границах поселения.</w:t>
      </w:r>
    </w:p>
    <w:p w:rsidR="003C722A" w:rsidRPr="00F66542" w:rsidRDefault="003C722A" w:rsidP="003C722A">
      <w:pPr>
        <w:autoSpaceDE w:val="0"/>
        <w:autoSpaceDN w:val="0"/>
        <w:adjustRightInd w:val="0"/>
        <w:jc w:val="both"/>
        <w:rPr>
          <w:b/>
        </w:rPr>
      </w:pPr>
    </w:p>
    <w:p w:rsidR="003C722A" w:rsidRPr="00F66542" w:rsidRDefault="003C722A" w:rsidP="003C722A">
      <w:pPr>
        <w:numPr>
          <w:ilvl w:val="1"/>
          <w:numId w:val="1"/>
        </w:numPr>
        <w:ind w:left="0" w:firstLine="709"/>
        <w:jc w:val="both"/>
        <w:outlineLvl w:val="0"/>
        <w:rPr>
          <w:b/>
        </w:rPr>
      </w:pPr>
      <w:r w:rsidRPr="00F66542">
        <w:rPr>
          <w:b/>
        </w:rPr>
        <w:t>В статье 3 часть 1 дополнить пунктами 11 и 12 следующего содержания:</w:t>
      </w:r>
    </w:p>
    <w:p w:rsidR="003C722A" w:rsidRPr="00F66542" w:rsidRDefault="003C722A" w:rsidP="003C722A">
      <w:pPr>
        <w:autoSpaceDE w:val="0"/>
        <w:autoSpaceDN w:val="0"/>
        <w:adjustRightInd w:val="0"/>
        <w:ind w:firstLine="630"/>
        <w:jc w:val="both"/>
      </w:pPr>
      <w:r w:rsidRPr="00F66542">
        <w:t xml:space="preserve">«11) создание условий для организации </w:t>
      </w:r>
      <w:proofErr w:type="gramStart"/>
      <w:r w:rsidRPr="00F66542">
        <w:t>проведения независимой оценки качества оказания услуг</w:t>
      </w:r>
      <w:proofErr w:type="gramEnd"/>
      <w:r w:rsidRPr="00F66542">
        <w:t xml:space="preserve"> организациями в порядке и на условиях, которые установлены федеральными законами;</w:t>
      </w:r>
    </w:p>
    <w:p w:rsidR="003C722A" w:rsidRPr="00F66542" w:rsidRDefault="003C722A" w:rsidP="003C722A">
      <w:pPr>
        <w:autoSpaceDE w:val="0"/>
        <w:autoSpaceDN w:val="0"/>
        <w:adjustRightInd w:val="0"/>
        <w:ind w:firstLine="630"/>
        <w:jc w:val="both"/>
      </w:pPr>
      <w:r w:rsidRPr="00F66542"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 w:rsidRPr="00F66542">
        <w:t>.</w:t>
      </w:r>
      <w:r>
        <w:t>»</w:t>
      </w:r>
      <w:proofErr w:type="gramEnd"/>
    </w:p>
    <w:p w:rsidR="003C722A" w:rsidRPr="00F66542" w:rsidRDefault="003C722A" w:rsidP="003C722A">
      <w:pPr>
        <w:autoSpaceDE w:val="0"/>
        <w:autoSpaceDN w:val="0"/>
        <w:adjustRightInd w:val="0"/>
        <w:ind w:firstLine="79"/>
        <w:jc w:val="both"/>
        <w:rPr>
          <w:b/>
        </w:rPr>
      </w:pPr>
    </w:p>
    <w:p w:rsidR="003C722A" w:rsidRPr="00F66542" w:rsidRDefault="003C722A" w:rsidP="003C722A">
      <w:pPr>
        <w:numPr>
          <w:ilvl w:val="1"/>
          <w:numId w:val="1"/>
        </w:numPr>
        <w:ind w:left="270" w:firstLine="360"/>
        <w:jc w:val="both"/>
        <w:outlineLvl w:val="0"/>
        <w:rPr>
          <w:b/>
        </w:rPr>
      </w:pPr>
      <w:r w:rsidRPr="00F66542">
        <w:rPr>
          <w:b/>
        </w:rPr>
        <w:t xml:space="preserve"> В статье 4:</w:t>
      </w:r>
    </w:p>
    <w:p w:rsidR="003C722A" w:rsidRPr="00F66542" w:rsidRDefault="003C722A" w:rsidP="003C722A">
      <w:pPr>
        <w:ind w:left="630"/>
        <w:jc w:val="both"/>
        <w:outlineLvl w:val="0"/>
        <w:rPr>
          <w:b/>
        </w:rPr>
      </w:pPr>
      <w:r w:rsidRPr="00F66542">
        <w:rPr>
          <w:b/>
        </w:rPr>
        <w:t>- в части 1 пункты 6 и 7 признать утратившими силу;</w:t>
      </w:r>
    </w:p>
    <w:p w:rsidR="003C722A" w:rsidRPr="00F66542" w:rsidRDefault="003C722A" w:rsidP="003C722A">
      <w:pPr>
        <w:ind w:left="630"/>
        <w:jc w:val="both"/>
        <w:outlineLvl w:val="0"/>
        <w:rPr>
          <w:b/>
        </w:rPr>
      </w:pPr>
      <w:r w:rsidRPr="00F66542">
        <w:rPr>
          <w:b/>
        </w:rPr>
        <w:t xml:space="preserve">- в части 1 </w:t>
      </w:r>
      <w:r w:rsidRPr="00F66542">
        <w:rPr>
          <w:b/>
          <w:bCs/>
        </w:rPr>
        <w:t xml:space="preserve">пункт </w:t>
      </w:r>
      <w:r>
        <w:rPr>
          <w:b/>
          <w:bCs/>
        </w:rPr>
        <w:t>10</w:t>
      </w:r>
      <w:r w:rsidRPr="00F66542">
        <w:rPr>
          <w:b/>
          <w:bCs/>
        </w:rPr>
        <w:t xml:space="preserve"> изложить в </w:t>
      </w:r>
      <w:r w:rsidRPr="00F66542">
        <w:rPr>
          <w:b/>
        </w:rPr>
        <w:t>следующей редакции:</w:t>
      </w:r>
    </w:p>
    <w:p w:rsidR="003C722A" w:rsidRPr="00F66542" w:rsidRDefault="003C722A" w:rsidP="003C722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66542">
        <w:t>«</w:t>
      </w:r>
      <w:r>
        <w:t>10</w:t>
      </w:r>
      <w:r w:rsidRPr="00F66542">
        <w:rPr>
          <w:bCs/>
        </w:rPr>
        <w:t>) разработка и утверждение программ комплексного развития систем коммунальной инфраструктуры поселения,</w:t>
      </w:r>
      <w:r w:rsidRPr="00F66542">
        <w:t xml:space="preserve"> программ комплексного развития транспортной инфраструктуры поселения, программ комплексного развития социальной инфраструктуры поселения, </w:t>
      </w:r>
      <w:r w:rsidRPr="00F66542">
        <w:rPr>
          <w:bCs/>
        </w:rPr>
        <w:t>требования к которым устанавливаются Правительством Российской Федерации</w:t>
      </w:r>
      <w:proofErr w:type="gramStart"/>
      <w:r w:rsidRPr="00F66542">
        <w:rPr>
          <w:bCs/>
        </w:rPr>
        <w:t>;»</w:t>
      </w:r>
      <w:proofErr w:type="gramEnd"/>
      <w:r w:rsidRPr="00F66542">
        <w:rPr>
          <w:bCs/>
        </w:rPr>
        <w:t>.</w:t>
      </w:r>
    </w:p>
    <w:p w:rsidR="003C722A" w:rsidRPr="00F66542" w:rsidRDefault="003C722A" w:rsidP="003C722A">
      <w:pPr>
        <w:ind w:left="270" w:firstLine="360"/>
        <w:jc w:val="both"/>
        <w:outlineLvl w:val="0"/>
        <w:rPr>
          <w:b/>
        </w:rPr>
      </w:pPr>
      <w:r w:rsidRPr="00F66542">
        <w:rPr>
          <w:b/>
        </w:rPr>
        <w:t xml:space="preserve">- в части 2 абзац 1 </w:t>
      </w:r>
      <w:r w:rsidRPr="00F66542">
        <w:rPr>
          <w:b/>
          <w:bCs/>
        </w:rPr>
        <w:t xml:space="preserve">изложить в </w:t>
      </w:r>
      <w:r w:rsidRPr="00F66542">
        <w:rPr>
          <w:b/>
        </w:rPr>
        <w:t>следующей редакции:</w:t>
      </w:r>
    </w:p>
    <w:p w:rsidR="003C722A" w:rsidRDefault="003C722A" w:rsidP="003C722A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proofErr w:type="gramStart"/>
      <w:r w:rsidRPr="00F66542">
        <w:t xml:space="preserve">«Совет народных депутатов муниципального образования вправе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некоторых вопросов местного значения поселения, предусмотренных </w:t>
      </w:r>
      <w:r w:rsidRPr="00F66542">
        <w:rPr>
          <w:iCs/>
        </w:rPr>
        <w:t>Федеральным законом от 06.10.2003 № 131-ФЗ «Об общих принципах организации местного самоуправления в Российской Федерации» (в том числе и с учетом части закрепленных вопросов местного значения за</w:t>
      </w:r>
      <w:proofErr w:type="gramEnd"/>
      <w:r w:rsidRPr="00F66542">
        <w:rPr>
          <w:iCs/>
        </w:rPr>
        <w:t xml:space="preserve"> </w:t>
      </w:r>
      <w:r>
        <w:rPr>
          <w:iCs/>
        </w:rPr>
        <w:t>сельскими поселениями</w:t>
      </w:r>
      <w:r w:rsidRPr="00F66542">
        <w:rPr>
          <w:iCs/>
        </w:rPr>
        <w:t xml:space="preserve"> Законом Республики Адыгея </w:t>
      </w:r>
      <w:r w:rsidRPr="00F66542">
        <w:t xml:space="preserve">от 18 декабря 2014 года № 359 «О закреплении за сельскими поселениями вопросов местного значения» </w:t>
      </w:r>
      <w:r w:rsidRPr="00F66542">
        <w:rPr>
          <w:iCs/>
        </w:rPr>
        <w:t>и настоящим Уставом из числа предусмотренных частью 1 статьи 14 Федерального закона от 06.10.2003 № 131-ФЗ «Об общих принципах организации местного самоуправления в Российской Федерации»).</w:t>
      </w:r>
    </w:p>
    <w:p w:rsidR="003C722A" w:rsidRDefault="003C722A" w:rsidP="003C722A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</w:p>
    <w:p w:rsidR="003C722A" w:rsidRPr="00F80D12" w:rsidRDefault="003C722A" w:rsidP="003C722A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</w:pPr>
      <w:r>
        <w:rPr>
          <w:b/>
        </w:rPr>
        <w:t xml:space="preserve">В статье 17 часть 8 дополнить словами </w:t>
      </w:r>
      <w:r w:rsidRPr="00F80D12">
        <w:t xml:space="preserve">«в соответствии </w:t>
      </w:r>
      <w:r>
        <w:t>с</w:t>
      </w:r>
      <w:r w:rsidRPr="00F80D12">
        <w:t xml:space="preserve"> Законом Республики Адыгея»</w:t>
      </w:r>
      <w:r>
        <w:t>.</w:t>
      </w:r>
    </w:p>
    <w:p w:rsidR="003C722A" w:rsidRPr="00F66542" w:rsidRDefault="003C722A" w:rsidP="003C722A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3C722A" w:rsidRPr="00F66542" w:rsidRDefault="003C722A" w:rsidP="003C722A">
      <w:pPr>
        <w:numPr>
          <w:ilvl w:val="1"/>
          <w:numId w:val="1"/>
        </w:numPr>
        <w:spacing w:line="100" w:lineRule="atLeast"/>
        <w:ind w:hanging="63"/>
        <w:jc w:val="both"/>
        <w:rPr>
          <w:b/>
          <w:bCs/>
        </w:rPr>
      </w:pPr>
      <w:r w:rsidRPr="00F66542">
        <w:rPr>
          <w:b/>
          <w:bCs/>
        </w:rPr>
        <w:t xml:space="preserve"> Статью  24 дополнить частью 10.1 следующего содержания:</w:t>
      </w:r>
    </w:p>
    <w:p w:rsidR="003C722A" w:rsidRPr="00F66542" w:rsidRDefault="003C722A" w:rsidP="003C722A">
      <w:pPr>
        <w:pStyle w:val="text"/>
        <w:rPr>
          <w:rFonts w:ascii="Times New Roman" w:hAnsi="Times New Roman" w:cs="Times New Roman"/>
        </w:rPr>
      </w:pPr>
      <w:r w:rsidRPr="00F66542">
        <w:rPr>
          <w:rFonts w:ascii="Times New Roman" w:hAnsi="Times New Roman" w:cs="Times New Roman"/>
        </w:rPr>
        <w:t>«10.1. В случае досрочного прекращения полномочий Главы муниципального образования проводятся досрочные муниципальные выборы Главы  муниципального образования в соответствии с федеральными законами, законами Республики Адыгея</w:t>
      </w:r>
      <w:proofErr w:type="gramStart"/>
      <w:r w:rsidRPr="00F66542">
        <w:rPr>
          <w:rFonts w:ascii="Times New Roman" w:hAnsi="Times New Roman" w:cs="Times New Roman"/>
        </w:rPr>
        <w:t>.».</w:t>
      </w:r>
      <w:proofErr w:type="gramEnd"/>
    </w:p>
    <w:p w:rsidR="003C722A" w:rsidRPr="00F66542" w:rsidRDefault="003C722A" w:rsidP="003C722A">
      <w:pPr>
        <w:spacing w:line="100" w:lineRule="atLeast"/>
        <w:ind w:left="567"/>
        <w:jc w:val="both"/>
        <w:rPr>
          <w:bCs/>
        </w:rPr>
      </w:pPr>
    </w:p>
    <w:p w:rsidR="003C722A" w:rsidRPr="00F66542" w:rsidRDefault="003C722A" w:rsidP="003C722A">
      <w:pPr>
        <w:ind w:firstLine="567"/>
        <w:jc w:val="both"/>
      </w:pPr>
      <w:r w:rsidRPr="00F66542">
        <w:rPr>
          <w:b/>
        </w:rPr>
        <w:t>1.</w:t>
      </w:r>
      <w:r>
        <w:rPr>
          <w:b/>
        </w:rPr>
        <w:t>6</w:t>
      </w:r>
      <w:r w:rsidRPr="00F66542">
        <w:rPr>
          <w:b/>
        </w:rPr>
        <w:t>. В статье 3</w:t>
      </w:r>
      <w:r>
        <w:rPr>
          <w:b/>
        </w:rPr>
        <w:t>3</w:t>
      </w:r>
      <w:r w:rsidRPr="00F66542">
        <w:rPr>
          <w:b/>
        </w:rPr>
        <w:t xml:space="preserve"> в части 2 абзац 2 изложить в следующей редакции:</w:t>
      </w:r>
    </w:p>
    <w:p w:rsidR="003C722A" w:rsidRPr="00F66542" w:rsidRDefault="003C722A" w:rsidP="003C722A">
      <w:pPr>
        <w:pStyle w:val="text"/>
        <w:rPr>
          <w:rFonts w:ascii="Times New Roman" w:hAnsi="Times New Roman" w:cs="Times New Roman"/>
        </w:rPr>
      </w:pPr>
      <w:r w:rsidRPr="00F66542">
        <w:rPr>
          <w:rFonts w:ascii="Times New Roman" w:hAnsi="Times New Roman" w:cs="Times New Roman"/>
        </w:rPr>
        <w:t xml:space="preserve">«После опубликования (обнародования) не менее чем через 15 дней проект Устава, проект муниципального правового акта о внесении изменений и дополнений в Устав выносятся на публичные слушания. Результаты публичных слушаний, включая мотивированное обоснование принятых решений, подлежат опубликованию (обнародованию).». </w:t>
      </w:r>
    </w:p>
    <w:p w:rsidR="003C722A" w:rsidRPr="00F66542" w:rsidRDefault="003C722A" w:rsidP="003C722A">
      <w:pPr>
        <w:ind w:firstLine="567"/>
        <w:jc w:val="both"/>
      </w:pPr>
    </w:p>
    <w:p w:rsidR="003C722A" w:rsidRPr="00F66542" w:rsidRDefault="003C722A" w:rsidP="003C722A">
      <w:pPr>
        <w:ind w:firstLine="567"/>
        <w:jc w:val="both"/>
        <w:rPr>
          <w:b/>
        </w:rPr>
      </w:pPr>
      <w:r w:rsidRPr="00F66542">
        <w:rPr>
          <w:b/>
        </w:rPr>
        <w:t>1.</w:t>
      </w:r>
      <w:r>
        <w:rPr>
          <w:b/>
        </w:rPr>
        <w:t>7</w:t>
      </w:r>
      <w:r w:rsidRPr="00F66542">
        <w:rPr>
          <w:b/>
        </w:rPr>
        <w:t xml:space="preserve">. В статье </w:t>
      </w:r>
      <w:r>
        <w:rPr>
          <w:b/>
        </w:rPr>
        <w:t>37</w:t>
      </w:r>
      <w:r w:rsidRPr="00F66542">
        <w:rPr>
          <w:b/>
        </w:rPr>
        <w:t xml:space="preserve"> </w:t>
      </w:r>
      <w:r>
        <w:rPr>
          <w:b/>
        </w:rPr>
        <w:t xml:space="preserve">часть 1 дополнить двумя абзацами </w:t>
      </w:r>
      <w:r w:rsidRPr="00F66542">
        <w:rPr>
          <w:b/>
        </w:rPr>
        <w:t xml:space="preserve"> </w:t>
      </w:r>
      <w:r>
        <w:rPr>
          <w:b/>
        </w:rPr>
        <w:t xml:space="preserve">в </w:t>
      </w:r>
      <w:r w:rsidRPr="00F66542">
        <w:rPr>
          <w:b/>
        </w:rPr>
        <w:t>следующей редакции:</w:t>
      </w:r>
    </w:p>
    <w:p w:rsidR="003C722A" w:rsidRPr="00240955" w:rsidRDefault="003C722A" w:rsidP="003C722A">
      <w:pPr>
        <w:tabs>
          <w:tab w:val="left" w:pos="709"/>
        </w:tabs>
        <w:suppressAutoHyphens/>
        <w:spacing w:line="200" w:lineRule="atLeast"/>
        <w:jc w:val="both"/>
      </w:pPr>
      <w:r w:rsidRPr="00240955">
        <w:lastRenderedPageBreak/>
        <w:tab/>
        <w:t>Иные муниципальные правовые акты вступают в силу со дня их принятия (издания), если иной срок вступления в силу не предусмотрен, федеральным и (или) республиканским законом, либо самим актом.</w:t>
      </w:r>
    </w:p>
    <w:p w:rsidR="003C722A" w:rsidRPr="00240955" w:rsidRDefault="003C722A" w:rsidP="003C722A">
      <w:pPr>
        <w:tabs>
          <w:tab w:val="left" w:pos="709"/>
        </w:tabs>
        <w:suppressAutoHyphens/>
        <w:spacing w:line="200" w:lineRule="atLeast"/>
        <w:jc w:val="both"/>
      </w:pPr>
      <w:r w:rsidRPr="00240955">
        <w:tab/>
        <w:t>Нормативные правовые акты Совета народных депутатов поселения о налогах и сборах вступают в силу в соответствии с Налоговым кодексом Российской Федерации.</w:t>
      </w:r>
    </w:p>
    <w:p w:rsidR="003C722A" w:rsidRPr="00F66542" w:rsidRDefault="003C722A" w:rsidP="003C722A">
      <w:pPr>
        <w:pStyle w:val="a5"/>
        <w:autoSpaceDE w:val="0"/>
        <w:autoSpaceDN w:val="0"/>
        <w:adjustRightInd w:val="0"/>
        <w:ind w:left="710"/>
        <w:jc w:val="both"/>
        <w:outlineLvl w:val="0"/>
        <w:rPr>
          <w:b/>
        </w:rPr>
      </w:pPr>
    </w:p>
    <w:p w:rsidR="003C722A" w:rsidRPr="00BC1853" w:rsidRDefault="003C722A" w:rsidP="003C722A">
      <w:pPr>
        <w:ind w:firstLine="709"/>
        <w:jc w:val="both"/>
      </w:pPr>
      <w:r w:rsidRPr="00BC1853">
        <w:rPr>
          <w:b/>
        </w:rPr>
        <w:t>1.</w:t>
      </w:r>
      <w:r>
        <w:rPr>
          <w:b/>
        </w:rPr>
        <w:t>8</w:t>
      </w:r>
      <w:r w:rsidRPr="00BC1853">
        <w:rPr>
          <w:b/>
        </w:rPr>
        <w:t xml:space="preserve">. Приложение к уставу </w:t>
      </w:r>
      <w:r w:rsidRPr="00BC1853">
        <w:t>«</w:t>
      </w:r>
      <w:r w:rsidRPr="00BC1853">
        <w:rPr>
          <w:lang w:eastAsia="en-US"/>
        </w:rPr>
        <w:t xml:space="preserve">Картографическое описание границ 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Даховского</w:t>
      </w:r>
      <w:proofErr w:type="spellEnd"/>
      <w:r>
        <w:rPr>
          <w:lang w:eastAsia="en-US"/>
        </w:rPr>
        <w:t xml:space="preserve"> сельского поселения</w:t>
      </w:r>
      <w:r w:rsidRPr="00BC1853">
        <w:rPr>
          <w:lang w:eastAsia="en-US"/>
        </w:rPr>
        <w:t xml:space="preserve"> признать утратившим силу.</w:t>
      </w:r>
    </w:p>
    <w:p w:rsidR="003C722A" w:rsidRPr="00F66542" w:rsidRDefault="003C722A" w:rsidP="003C722A">
      <w:pPr>
        <w:widowControl w:val="0"/>
        <w:autoSpaceDE w:val="0"/>
        <w:autoSpaceDN w:val="0"/>
        <w:adjustRightInd w:val="0"/>
        <w:ind w:firstLine="540"/>
        <w:jc w:val="both"/>
      </w:pPr>
    </w:p>
    <w:p w:rsidR="003C722A" w:rsidRPr="00F66542" w:rsidRDefault="003C722A" w:rsidP="003C722A">
      <w:pPr>
        <w:autoSpaceDE w:val="0"/>
        <w:autoSpaceDN w:val="0"/>
        <w:adjustRightInd w:val="0"/>
        <w:ind w:firstLine="540"/>
        <w:jc w:val="both"/>
      </w:pPr>
      <w:r w:rsidRPr="00F66542">
        <w:t>2. Главе муниципального</w:t>
      </w:r>
      <w:r>
        <w:t xml:space="preserve"> образования « </w:t>
      </w:r>
      <w:proofErr w:type="spellStart"/>
      <w:r>
        <w:t>Даховское</w:t>
      </w:r>
      <w:proofErr w:type="spellEnd"/>
      <w:r>
        <w:t xml:space="preserve"> сельское поселение</w:t>
      </w:r>
      <w:r w:rsidRPr="00F66542">
        <w:t>»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3C722A" w:rsidRDefault="003C722A" w:rsidP="003C722A">
      <w:pPr>
        <w:autoSpaceDE w:val="0"/>
        <w:autoSpaceDN w:val="0"/>
        <w:adjustRightInd w:val="0"/>
        <w:ind w:firstLine="540"/>
        <w:jc w:val="both"/>
      </w:pPr>
      <w:r w:rsidRPr="00F66542">
        <w:t>3. Настоящее Решение вступает в силу со дня его обнародования, произведенного после его государственной регистрации, за исключением частей 2 и 3, которые вступают в силу со дня его принятия.</w:t>
      </w:r>
    </w:p>
    <w:p w:rsidR="003C722A" w:rsidRPr="00F66542" w:rsidRDefault="003C722A" w:rsidP="003C722A">
      <w:pPr>
        <w:autoSpaceDE w:val="0"/>
        <w:autoSpaceDN w:val="0"/>
        <w:adjustRightInd w:val="0"/>
        <w:ind w:firstLine="540"/>
        <w:jc w:val="both"/>
      </w:pPr>
    </w:p>
    <w:p w:rsidR="003C722A" w:rsidRPr="00F66542" w:rsidRDefault="003C722A" w:rsidP="003C722A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542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3C722A" w:rsidRPr="00F66542" w:rsidRDefault="003C722A" w:rsidP="003C722A">
      <w:pPr>
        <w:pStyle w:val="a3"/>
        <w:jc w:val="left"/>
        <w:rPr>
          <w:rFonts w:ascii="Times New Roman" w:hAnsi="Times New Roman" w:cs="Times New Roman"/>
          <w:b w:val="0"/>
        </w:rPr>
      </w:pPr>
      <w:r w:rsidRPr="00F66542">
        <w:t xml:space="preserve">   </w:t>
      </w:r>
      <w:r w:rsidRPr="00F66542">
        <w:rPr>
          <w:rFonts w:ascii="Times New Roman" w:hAnsi="Times New Roman" w:cs="Times New Roman"/>
          <w:b w:val="0"/>
        </w:rPr>
        <w:t xml:space="preserve">    «</w:t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 w:rsidRPr="00F66542"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proofErr w:type="spellStart"/>
      <w:r>
        <w:rPr>
          <w:rFonts w:ascii="Times New Roman" w:hAnsi="Times New Roman" w:cs="Times New Roman"/>
          <w:b w:val="0"/>
        </w:rPr>
        <w:t>Даховское</w:t>
      </w:r>
      <w:proofErr w:type="spellEnd"/>
      <w:r>
        <w:rPr>
          <w:rFonts w:ascii="Times New Roman" w:hAnsi="Times New Roman" w:cs="Times New Roman"/>
          <w:b w:val="0"/>
        </w:rPr>
        <w:t xml:space="preserve"> сельское поселение </w:t>
      </w:r>
      <w:r w:rsidRPr="00F66542">
        <w:rPr>
          <w:rFonts w:ascii="Times New Roman" w:hAnsi="Times New Roman" w:cs="Times New Roman"/>
          <w:b w:val="0"/>
        </w:rPr>
        <w:t xml:space="preserve">»                 </w:t>
      </w:r>
      <w:r>
        <w:rPr>
          <w:rFonts w:ascii="Times New Roman" w:hAnsi="Times New Roman" w:cs="Times New Roman"/>
          <w:b w:val="0"/>
        </w:rPr>
        <w:t xml:space="preserve">                                        Бородкин Г.А.</w:t>
      </w:r>
      <w:r w:rsidRPr="00F66542">
        <w:rPr>
          <w:rFonts w:ascii="Times New Roman" w:hAnsi="Times New Roman" w:cs="Times New Roman"/>
          <w:b w:val="0"/>
        </w:rPr>
        <w:t xml:space="preserve">           </w:t>
      </w:r>
    </w:p>
    <w:p w:rsidR="003C722A" w:rsidRDefault="003C722A" w:rsidP="003C722A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54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04506" w:rsidRDefault="00204506">
      <w:bookmarkStart w:id="0" w:name="_GoBack"/>
      <w:bookmarkEnd w:id="0"/>
    </w:p>
    <w:sectPr w:rsidR="0020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4BFF"/>
    <w:multiLevelType w:val="multilevel"/>
    <w:tmpl w:val="1C403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2A"/>
    <w:rsid w:val="00204506"/>
    <w:rsid w:val="003C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72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C722A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3C722A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22A"/>
    <w:pPr>
      <w:ind w:left="708"/>
    </w:pPr>
  </w:style>
  <w:style w:type="paragraph" w:customStyle="1" w:styleId="ConsNonformat">
    <w:name w:val="ConsNonformat"/>
    <w:rsid w:val="003C72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3C722A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uiPriority w:val="99"/>
    <w:rsid w:val="003C722A"/>
    <w:pPr>
      <w:ind w:firstLine="567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72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C722A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3C722A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22A"/>
    <w:pPr>
      <w:ind w:left="708"/>
    </w:pPr>
  </w:style>
  <w:style w:type="paragraph" w:customStyle="1" w:styleId="ConsNonformat">
    <w:name w:val="ConsNonformat"/>
    <w:rsid w:val="003C72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3C722A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uiPriority w:val="99"/>
    <w:rsid w:val="003C722A"/>
    <w:pPr>
      <w:ind w:firstLine="567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1516</Words>
  <Characters>8643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2015-05-18T11:14:00Z</dcterms:created>
  <dcterms:modified xsi:type="dcterms:W3CDTF">2015-05-18T11:14:00Z</dcterms:modified>
</cp:coreProperties>
</file>